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3F2987" w:rsidP="00C03F7D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Introduction to Statistics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A6DD4" w:rsidP="00415CB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class size approximately of 30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F07436" w:rsidP="00F0743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40 - 50 minutes.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4 - 7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64795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50 - 60 minutes</w:t>
                  </w:r>
                  <w:r w:rsidR="009D192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DA6DD4" w:rsidP="00E54945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Lecturer might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refer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published research paper related to a statistical investigation, (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e.g.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one of the articles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 xml:space="preserve"> mentioned in references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– 7) </w:t>
                  </w:r>
                  <w:r w:rsidR="008163EE">
                    <w:rPr>
                      <w:rFonts w:ascii="Arial" w:hAnsi="Arial" w:cs="Arial"/>
                      <w:sz w:val="24"/>
                      <w:szCs w:val="24"/>
                    </w:rPr>
                    <w:t xml:space="preserve">and try 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to identify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 xml:space="preserve">and highlight 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>the four stages of such inquiry.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8C6F89" w:rsidRDefault="0022072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Students will</w:t>
                  </w:r>
                  <w:r w:rsidR="005D050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learn about the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>statistical problem-solving cycle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be able to list the four phases of the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>statistical problem-solving cycle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known as PCAI-cycle.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6F89" w:rsidRP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Students will be able to realise the necessity of the four phases of the PCAI-cycle for any a</w:t>
                  </w:r>
                  <w:r w:rsidRPr="00FE38B5">
                    <w:rPr>
                      <w:rFonts w:ascii="Arial" w:hAnsi="Arial" w:cs="Arial"/>
                      <w:sz w:val="24"/>
                      <w:szCs w:val="24"/>
                    </w:rPr>
                    <w:t xml:space="preserve"> stat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istical investigation project.</w:t>
                  </w:r>
                </w:p>
                <w:p w:rsidR="00220729" w:rsidRP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C6F89">
                    <w:rPr>
                      <w:rFonts w:ascii="Arial" w:hAnsi="Arial" w:cs="Arial"/>
                      <w:sz w:val="24"/>
                      <w:szCs w:val="24"/>
                    </w:rPr>
                    <w:t>Students will be able to describe briefly the four phases of the statistical problem-solving cycle.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3F2987" w:rsidRPr="00B62E7A" w:rsidRDefault="003F2987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Page 3 of the reference 1 or reference 4 both 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 xml:space="preserve">provide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introduce</w:t>
                  </w:r>
                  <w:r w:rsidRPr="00B62E7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>a brief introduction 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62E7A">
                    <w:rPr>
                      <w:rFonts w:ascii="Arial" w:hAnsi="Arial" w:cs="Arial"/>
                      <w:sz w:val="24"/>
                      <w:szCs w:val="24"/>
                    </w:rPr>
                    <w:t>the statistical problem solving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cycle</w:t>
                  </w:r>
                  <w:r w:rsidRPr="00B62E7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F47DB" w:rsidRPr="008F47DB" w:rsidRDefault="00D26014" w:rsidP="008F47DB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 reference 4 </w:t>
                  </w:r>
                  <w:r w:rsidR="00472054">
                    <w:rPr>
                      <w:rFonts w:ascii="Arial" w:hAnsi="Arial" w:cs="Arial"/>
                      <w:sz w:val="24"/>
                      <w:szCs w:val="24"/>
                    </w:rPr>
                    <w:t xml:space="preserve">is on 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>“</w:t>
                  </w:r>
                  <w:r w:rsidR="007642EA" w:rsidRPr="00D26014">
                    <w:rPr>
                      <w:rFonts w:ascii="Arial" w:hAnsi="Arial" w:cs="Arial"/>
                      <w:sz w:val="24"/>
                      <w:szCs w:val="24"/>
                    </w:rPr>
                    <w:t>Teaching, Learning and Assessing Statistical Problem Solving</w:t>
                  </w:r>
                  <w:r w:rsidR="0030246A">
                    <w:rPr>
                      <w:rFonts w:ascii="Arial" w:hAnsi="Arial" w:cs="Arial"/>
                      <w:sz w:val="24"/>
                      <w:szCs w:val="24"/>
                    </w:rPr>
                    <w:t>”</w:t>
                  </w:r>
                  <w:r w:rsidR="007642EA"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  <w:t xml:space="preserve"> </w:t>
                  </w:r>
                  <w:hyperlink r:id="rId7" w:history="1">
                    <w:r w:rsidR="007642EA">
                      <w:rPr>
                        <w:rStyle w:val="Hyperlink"/>
                      </w:rPr>
                      <w:t>http://jse.amstat.org/v17n1/marriott.html</w:t>
                    </w:r>
                  </w:hyperlink>
                  <w:r w:rsidR="007642EA" w:rsidRPr="00A94606"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  <w:t xml:space="preserve"> </w:t>
                  </w:r>
                </w:p>
                <w:p w:rsidR="003F0C6F" w:rsidRPr="003F0C6F" w:rsidRDefault="003F0C6F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Watch a video clip</w:t>
                  </w:r>
                </w:p>
                <w:p w:rsidR="008F47DB" w:rsidRPr="008F47DB" w:rsidRDefault="008F47DB" w:rsidP="003F0C6F">
                  <w:pPr>
                    <w:pStyle w:val="NoSpacing"/>
                    <w:spacing w:before="120" w:after="120" w:line="259" w:lineRule="auto"/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8" w:history="1">
                    <w:r>
                      <w:rPr>
                        <w:rStyle w:val="Hyperlink"/>
                      </w:rPr>
                      <w:t>https://www.coursera.org/lecture/evaluating-problems/statistics-and-problem-solving-wcBGQ</w:t>
                    </w:r>
                  </w:hyperlink>
                </w:p>
                <w:p w:rsidR="003F2987" w:rsidRDefault="003F2987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Chapter 5 of the reference </w:t>
                  </w:r>
                  <w:r w:rsidR="00D26014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covers “Statistics for the non-statisticians”. It is an overview of contents of a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 xml:space="preserve">statistical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Pr="00D60AFA">
                    <w:rPr>
                      <w:rFonts w:ascii="Arial" w:hAnsi="Arial" w:cs="Arial"/>
                      <w:sz w:val="24"/>
                      <w:szCs w:val="24"/>
                    </w:rPr>
                    <w:t xml:space="preserve">esearch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article.</w:t>
                  </w:r>
                </w:p>
                <w:p w:rsidR="00220729" w:rsidRPr="007642EA" w:rsidRDefault="003F2987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Further details in reference 3, showing how Statistics works and powerful ideas behind it</w:t>
                  </w:r>
                  <w:r w:rsidRPr="00AB1D7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011F8" w:rsidRDefault="001011F8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</w:p>
          <w:p w:rsidR="00264B3B" w:rsidRDefault="00BA0BEB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lastRenderedPageBreak/>
              <w:t xml:space="preserve">Steps to implement the activity: </w:t>
            </w:r>
          </w:p>
          <w:p w:rsidR="00264B3B" w:rsidRDefault="001011F8" w:rsidP="00F07436">
            <w:pPr>
              <w:pStyle w:val="ListParagraph"/>
              <w:numPr>
                <w:ilvl w:val="0"/>
                <w:numId w:val="4"/>
              </w:numPr>
              <w:spacing w:before="180" w:after="18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the learning objectives of the session. </w:t>
            </w:r>
          </w:p>
          <w:p w:rsidR="00264B3B" w:rsidRDefault="001011F8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Statistics through a practical approach: the statistical problem-solving cycle.</w:t>
            </w:r>
          </w:p>
          <w:p w:rsidR="00264B3B" w:rsidRDefault="001011F8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158E">
              <w:rPr>
                <w:rFonts w:ascii="Arial" w:hAnsi="Arial" w:cs="Arial"/>
                <w:sz w:val="24"/>
                <w:szCs w:val="24"/>
              </w:rPr>
              <w:t>ivide t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he students into small groups of 2 to 3 people. </w:t>
            </w:r>
          </w:p>
          <w:p w:rsidR="00264B3B" w:rsidRDefault="004D2307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 examining 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the page 3 of 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reference </w:t>
            </w:r>
            <w:r w:rsidR="00264B3B">
              <w:rPr>
                <w:rFonts w:ascii="Arial" w:hAnsi="Arial" w:cs="Arial"/>
                <w:sz w:val="24"/>
                <w:szCs w:val="24"/>
              </w:rPr>
              <w:t>1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64B3B">
              <w:rPr>
                <w:rFonts w:ascii="Arial" w:hAnsi="Arial" w:cs="Arial"/>
                <w:sz w:val="24"/>
                <w:szCs w:val="24"/>
              </w:rPr>
              <w:t>or searching in the internet the “statistical problem-solving cycle” definition,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ask students</w:t>
            </w:r>
            <w:r w:rsidR="00264B3B" w:rsidRPr="00D866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bookmarkStart w:id="0" w:name="_GoBack"/>
            <w:bookmarkEnd w:id="0"/>
            <w:r w:rsidR="00264B3B" w:rsidRPr="00D8666C">
              <w:rPr>
                <w:rFonts w:ascii="Arial" w:hAnsi="Arial" w:cs="Arial"/>
                <w:sz w:val="24"/>
                <w:szCs w:val="24"/>
              </w:rPr>
              <w:t xml:space="preserve"> provide a complete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description of the PCAI-cycle</w:t>
            </w:r>
            <w:r w:rsidR="00264B3B" w:rsidRPr="007238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4B3B" w:rsidRDefault="00264B3B" w:rsidP="00F07436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will be working together to complete their diagrams and sharing information.</w:t>
            </w:r>
          </w:p>
          <w:p w:rsidR="00264B3B" w:rsidRPr="00264B3B" w:rsidRDefault="00264B3B" w:rsidP="00F07436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>Students have to write down (on A3 paper sheet or flip chart) the definition of all four stages of the PCAI-cycle.</w:t>
            </w:r>
          </w:p>
          <w:p w:rsidR="00264B3B" w:rsidRPr="00264B3B" w:rsidRDefault="00264B3B" w:rsidP="00F07436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will display their findings, turning around, </w:t>
            </w:r>
            <w:r w:rsidRPr="00264B3B">
              <w:rPr>
                <w:rFonts w:ascii="Arial" w:hAnsi="Arial" w:cs="Arial"/>
                <w:sz w:val="24"/>
                <w:szCs w:val="24"/>
              </w:rPr>
              <w:t>sharing information</w:t>
            </w:r>
            <w:r w:rsidRPr="00264B3B">
              <w:rPr>
                <w:rFonts w:ascii="Arial" w:hAnsi="Arial" w:cs="Arial"/>
                <w:sz w:val="24"/>
                <w:szCs w:val="24"/>
                <w:lang w:val="en-US"/>
              </w:rPr>
              <w:t xml:space="preserve"> and observe their peers’ outcomes. They will compare and discuss the findings.</w:t>
            </w:r>
          </w:p>
          <w:p w:rsidR="00264B3B" w:rsidRPr="00D8666C" w:rsidRDefault="001011F8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44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64B3B">
              <w:rPr>
                <w:rFonts w:ascii="Arial" w:hAnsi="Arial" w:cs="Arial"/>
                <w:sz w:val="24"/>
                <w:szCs w:val="24"/>
                <w:lang w:val="en-US"/>
              </w:rPr>
              <w:t>ummarize the information displayed.</w:t>
            </w:r>
          </w:p>
          <w:p w:rsidR="00E6102D" w:rsidRPr="00E6102D" w:rsidRDefault="001011F8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hanging="4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64B3B">
              <w:rPr>
                <w:rFonts w:ascii="Arial" w:hAnsi="Arial" w:cs="Arial"/>
                <w:sz w:val="24"/>
                <w:szCs w:val="24"/>
                <w:lang w:val="en-US"/>
              </w:rPr>
              <w:t>tudents to perform the first phase of either their individual project or a suggested topic by the tutor.</w:t>
            </w:r>
          </w:p>
          <w:p w:rsidR="00264B3B" w:rsidRPr="00E6102D" w:rsidRDefault="00264B3B" w:rsidP="00F0743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hanging="401"/>
              <w:rPr>
                <w:rFonts w:ascii="Arial" w:hAnsi="Arial" w:cs="Arial"/>
                <w:sz w:val="24"/>
                <w:szCs w:val="24"/>
              </w:rPr>
            </w:pPr>
            <w:r w:rsidRPr="00E6102D">
              <w:rPr>
                <w:rFonts w:ascii="Arial" w:hAnsi="Arial" w:cs="Arial"/>
                <w:sz w:val="24"/>
                <w:szCs w:val="24"/>
                <w:lang w:val="en-US"/>
              </w:rPr>
              <w:t>Conduct an open discussion allowing students to introduce their current or future individual project</w:t>
            </w:r>
          </w:p>
          <w:p w:rsidR="00220729" w:rsidRPr="00E6102D" w:rsidRDefault="00220729" w:rsidP="003024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Default="001507C1" w:rsidP="00220729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Guidance for the tutor</w:t>
            </w:r>
          </w:p>
          <w:p w:rsidR="001507C1" w:rsidRDefault="001507C1" w:rsidP="0030246A">
            <w:pPr>
              <w:spacing w:line="259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quantitative</w:t>
            </w:r>
            <w:r w:rsidRPr="005E647E">
              <w:rPr>
                <w:rFonts w:ascii="Arial" w:hAnsi="Arial" w:cs="Arial"/>
                <w:sz w:val="24"/>
                <w:szCs w:val="24"/>
              </w:rPr>
              <w:t xml:space="preserve"> research project or a statistical inquiry </w:t>
            </w:r>
            <w:r>
              <w:rPr>
                <w:rFonts w:ascii="Arial" w:hAnsi="Arial" w:cs="Arial"/>
                <w:sz w:val="24"/>
                <w:szCs w:val="24"/>
              </w:rPr>
              <w:t>requires</w:t>
            </w:r>
            <w:r w:rsidRPr="005E647E">
              <w:rPr>
                <w:rFonts w:ascii="Arial" w:hAnsi="Arial" w:cs="Arial"/>
                <w:sz w:val="24"/>
                <w:szCs w:val="24"/>
              </w:rPr>
              <w:t xml:space="preserve"> often following the statistical problem-solving cycle, </w:t>
            </w:r>
            <w:r>
              <w:rPr>
                <w:rFonts w:ascii="Arial" w:hAnsi="Arial" w:cs="Arial"/>
                <w:sz w:val="24"/>
                <w:szCs w:val="24"/>
              </w:rPr>
              <w:t>commonly known as</w:t>
            </w:r>
            <w:r w:rsidRPr="005E6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C5">
              <w:rPr>
                <w:rFonts w:ascii="Arial" w:hAnsi="Arial" w:cs="Arial"/>
                <w:color w:val="0033CC"/>
                <w:sz w:val="24"/>
                <w:szCs w:val="24"/>
              </w:rPr>
              <w:t>PCAI-cycle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213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cycle includes four connected components as summarised on the graph below. </w:t>
            </w:r>
          </w:p>
          <w:p w:rsidR="001507C1" w:rsidRPr="00472054" w:rsidRDefault="001507C1" w:rsidP="0030246A">
            <w:pPr>
              <w:spacing w:line="259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1507C1" w:rsidRDefault="001507C1" w:rsidP="0030246A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</w:t>
            </w:r>
            <w:r w:rsidRPr="00D909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students to explore, discuss and comment each component of the graph below. To lead the discussion we ask, for example, what is the importance of each step of the </w:t>
            </w:r>
            <w:r w:rsidR="00433D76">
              <w:rPr>
                <w:rFonts w:ascii="Arial" w:hAnsi="Arial" w:cs="Arial"/>
                <w:sz w:val="24"/>
                <w:szCs w:val="24"/>
              </w:rPr>
              <w:t>cycle?</w:t>
            </w:r>
            <w:r>
              <w:rPr>
                <w:rFonts w:ascii="Arial" w:hAnsi="Arial" w:cs="Arial"/>
                <w:sz w:val="24"/>
                <w:szCs w:val="24"/>
              </w:rPr>
              <w:t xml:space="preserve"> Then why it is important? How will they apply these steps to their project? </w:t>
            </w:r>
          </w:p>
          <w:p w:rsidR="001507C1" w:rsidRPr="00472054" w:rsidRDefault="001507C1" w:rsidP="001507C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07C1" w:rsidRPr="00D909CA" w:rsidRDefault="001507C1" w:rsidP="00150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6BBBAB" wp14:editId="2E0B795F">
                  <wp:extent cx="4539615" cy="2204114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609" cy="22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7C1" w:rsidRDefault="001507C1" w:rsidP="001507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5C5">
              <w:rPr>
                <w:rFonts w:ascii="Arial" w:hAnsi="Arial" w:cs="Arial"/>
                <w:color w:val="0033CC"/>
                <w:sz w:val="24"/>
                <w:szCs w:val="24"/>
              </w:rPr>
              <w:t>PCAI-cycle</w:t>
            </w:r>
            <w:r>
              <w:rPr>
                <w:rFonts w:ascii="Arial" w:hAnsi="Arial" w:cs="Arial"/>
                <w:color w:val="0033CC"/>
                <w:sz w:val="24"/>
                <w:szCs w:val="24"/>
              </w:rPr>
              <w:t xml:space="preserve"> diagram</w:t>
            </w:r>
          </w:p>
          <w:p w:rsidR="001507C1" w:rsidRDefault="001507C1" w:rsidP="0015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7C1" w:rsidRPr="00E87813" w:rsidRDefault="001507C1" w:rsidP="00E87813">
            <w:pPr>
              <w:spacing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E87813"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References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The Higher Education Academy,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Guide to Statistics: Supporting Statistics in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. </w:t>
            </w:r>
            <w:hyperlink r:id="rId10" w:history="1">
              <w:r>
                <w:rPr>
                  <w:rStyle w:val="Hyperlink"/>
                </w:rPr>
                <w:t>https://www.sheffield.ac.uk/polopoly_fs/1.43825!/file/Supporting-statistics.pdf</w:t>
              </w:r>
            </w:hyperlink>
          </w:p>
          <w:p w:rsidR="001507C1" w:rsidRPr="00324D72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Greenhalgh, T. (2014). Statistics for the non-statistician in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How to read a paper: The Basics of Evidence-Based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, 5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John Wiley &amp; Sons Ltd., pp. 60 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>–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77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; </w:t>
            </w:r>
            <w:r w:rsidRPr="00324D72">
              <w:rPr>
                <w:rFonts w:ascii="Arial" w:hAnsi="Arial" w:cs="Arial"/>
                <w:bCs/>
                <w:color w:val="2C3E50"/>
                <w:shd w:val="clear" w:color="auto" w:fill="FFFFFF"/>
              </w:rPr>
              <w:t>2nd edition open access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https://www.ebcp.com.br/simple/upfiles/livros/001HTRP.pdf</w:t>
              </w:r>
            </w:hyperlink>
            <w:r>
              <w:t xml:space="preserve"> </w:t>
            </w:r>
          </w:p>
          <w:p w:rsidR="001507C1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Rowntree, D. (2018)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 xml:space="preserve">Statistics without tears: an introduction for non-mathematicians. 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4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London: Penguin Books.</w:t>
            </w:r>
          </w:p>
          <w:p w:rsidR="001507C1" w:rsidRPr="00A94606" w:rsidRDefault="001507C1" w:rsidP="00E87813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A94606">
              <w:rPr>
                <w:rFonts w:ascii="Arial" w:hAnsi="Arial" w:cs="Arial"/>
                <w:bCs/>
                <w:color w:val="2C3E50"/>
                <w:shd w:val="clear" w:color="auto" w:fill="FFFFFF"/>
              </w:rPr>
              <w:t>Teaching, Learning and Assessing Statistical Problem Solving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http://jse.amstat.org/v17n1/marriott.html</w:t>
              </w:r>
            </w:hyperlink>
            <w:r w:rsidRPr="00A94606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</w:t>
            </w:r>
          </w:p>
          <w:p w:rsidR="001507C1" w:rsidRDefault="001507C1" w:rsidP="00E87813">
            <w:pPr>
              <w:pStyle w:val="ListParagraph"/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Koohestani H.R et al. (2009) Barriers to the reporting of medication administration errors among nursing students,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The Australian journal of advanced nursing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>, 27 (1), pp. 66-74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59" w:lineRule="auto"/>
              <w:textAlignment w:val="baseline"/>
              <w:outlineLvl w:val="1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Griffiths, C. et al. (2016)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Effect of an education programme for south Asians with asthma and their clinicians: a cluster randomised controlled trial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(OEDIPUS), PLoS ONE 11 (12) e0158783, and doi:10.1371/journal.pone. 0158783. pp. 1 – 16. Editor: Ji-Hyun Lee, UNM Cancer Centre USA. </w:t>
            </w:r>
            <w:hyperlink r:id="rId13" w:history="1">
              <w:r>
                <w:rPr>
                  <w:rStyle w:val="Hyperlink"/>
                </w:rPr>
                <w:t>https://core.ac.uk/display/74226478</w:t>
              </w:r>
            </w:hyperlink>
            <w:r>
              <w:t xml:space="preserve"> 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Open access article 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Zibaeenezhad, M.J., (2008) Association between periodontal disease and coronary artery disease,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Central European Journal of Medicine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>, 3 (3), pp. 308-314</w:t>
            </w:r>
          </w:p>
          <w:p w:rsidR="00220729" w:rsidRPr="004435BD" w:rsidRDefault="00220729" w:rsidP="001507C1">
            <w:pPr>
              <w:spacing w:before="240" w:after="240"/>
              <w:jc w:val="both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</w:tbl>
    <w:p w:rsidR="000A2390" w:rsidRPr="009B1854" w:rsidRDefault="000A2390" w:rsidP="002D1DA7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14"/>
      <w:footerReference w:type="default" r:id="rId15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="00B94BE2" w:rsidRPr="009B1854" w:rsidRDefault="00B94BE2" w:rsidP="00433D76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7A69AC">
            <w:rPr>
              <w:rFonts w:ascii="Arial" w:hAnsi="Arial" w:cs="Arial"/>
              <w:noProof/>
              <w:sz w:val="16"/>
              <w:szCs w:val="16"/>
            </w:rPr>
            <w:t xml:space="preserve">Introduction to Statistics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D230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D230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12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C0875"/>
    <w:rsid w:val="001011F8"/>
    <w:rsid w:val="00111AC4"/>
    <w:rsid w:val="00127549"/>
    <w:rsid w:val="001507C1"/>
    <w:rsid w:val="0016769F"/>
    <w:rsid w:val="00184BCB"/>
    <w:rsid w:val="001A5977"/>
    <w:rsid w:val="001D55E6"/>
    <w:rsid w:val="00220729"/>
    <w:rsid w:val="00264B3B"/>
    <w:rsid w:val="002B21DF"/>
    <w:rsid w:val="002C4072"/>
    <w:rsid w:val="002D1DA7"/>
    <w:rsid w:val="002F2444"/>
    <w:rsid w:val="0030246A"/>
    <w:rsid w:val="00327882"/>
    <w:rsid w:val="0034158E"/>
    <w:rsid w:val="003C584B"/>
    <w:rsid w:val="003F0C6F"/>
    <w:rsid w:val="003F2987"/>
    <w:rsid w:val="004012CE"/>
    <w:rsid w:val="00415CB3"/>
    <w:rsid w:val="00433D76"/>
    <w:rsid w:val="004435BD"/>
    <w:rsid w:val="004533A3"/>
    <w:rsid w:val="00455ADC"/>
    <w:rsid w:val="00472054"/>
    <w:rsid w:val="00474DD2"/>
    <w:rsid w:val="004B67E3"/>
    <w:rsid w:val="004C1AA4"/>
    <w:rsid w:val="004D2307"/>
    <w:rsid w:val="005203D7"/>
    <w:rsid w:val="00557A14"/>
    <w:rsid w:val="00596611"/>
    <w:rsid w:val="005A2BC3"/>
    <w:rsid w:val="005A5D7C"/>
    <w:rsid w:val="005D050A"/>
    <w:rsid w:val="00600127"/>
    <w:rsid w:val="00635D67"/>
    <w:rsid w:val="00647951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642EA"/>
    <w:rsid w:val="007A37B9"/>
    <w:rsid w:val="007A69AC"/>
    <w:rsid w:val="008163EE"/>
    <w:rsid w:val="008179BD"/>
    <w:rsid w:val="0086646F"/>
    <w:rsid w:val="00867D35"/>
    <w:rsid w:val="00874671"/>
    <w:rsid w:val="00876FC4"/>
    <w:rsid w:val="008B2E0D"/>
    <w:rsid w:val="008B7C61"/>
    <w:rsid w:val="008C6F89"/>
    <w:rsid w:val="008F47DB"/>
    <w:rsid w:val="00916C66"/>
    <w:rsid w:val="00973428"/>
    <w:rsid w:val="009B1854"/>
    <w:rsid w:val="009D1867"/>
    <w:rsid w:val="009D192C"/>
    <w:rsid w:val="009E1A68"/>
    <w:rsid w:val="00A10075"/>
    <w:rsid w:val="00A403C0"/>
    <w:rsid w:val="00A41443"/>
    <w:rsid w:val="00A9599B"/>
    <w:rsid w:val="00AD1C3B"/>
    <w:rsid w:val="00B014D9"/>
    <w:rsid w:val="00B477E9"/>
    <w:rsid w:val="00B64C48"/>
    <w:rsid w:val="00B94BE2"/>
    <w:rsid w:val="00BA0BEB"/>
    <w:rsid w:val="00BB10C6"/>
    <w:rsid w:val="00BE6960"/>
    <w:rsid w:val="00C03F7D"/>
    <w:rsid w:val="00C349DC"/>
    <w:rsid w:val="00C54AD3"/>
    <w:rsid w:val="00C82D70"/>
    <w:rsid w:val="00CA1778"/>
    <w:rsid w:val="00CE699F"/>
    <w:rsid w:val="00D26014"/>
    <w:rsid w:val="00D415BD"/>
    <w:rsid w:val="00D4549F"/>
    <w:rsid w:val="00D57D4F"/>
    <w:rsid w:val="00D666C2"/>
    <w:rsid w:val="00DA6DD4"/>
    <w:rsid w:val="00DB1357"/>
    <w:rsid w:val="00DE4D21"/>
    <w:rsid w:val="00DF33A7"/>
    <w:rsid w:val="00E3167B"/>
    <w:rsid w:val="00E415DE"/>
    <w:rsid w:val="00E54945"/>
    <w:rsid w:val="00E6102D"/>
    <w:rsid w:val="00E87813"/>
    <w:rsid w:val="00E94D42"/>
    <w:rsid w:val="00ED052C"/>
    <w:rsid w:val="00EF229B"/>
    <w:rsid w:val="00F07436"/>
    <w:rsid w:val="00F211C3"/>
    <w:rsid w:val="00F34EB4"/>
    <w:rsid w:val="00F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3427DB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4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cture/evaluating-problems/statistics-and-problem-solving-wcBGQ" TargetMode="External"/><Relationship Id="rId13" Type="http://schemas.openxmlformats.org/officeDocument/2006/relationships/hyperlink" Target="https://core.ac.uk/display/74226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e.amstat.org/v17n1/marriott.html" TargetMode="External"/><Relationship Id="rId12" Type="http://schemas.openxmlformats.org/officeDocument/2006/relationships/hyperlink" Target="http://jse.amstat.org/v17n1/marriot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bcp.com.br/simple/upfiles/livros/001HTRP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heffield.ac.uk/polopoly_fs/1.43825!/file/Supporting-statistic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Mehbali, Mohamed</cp:lastModifiedBy>
  <cp:revision>8</cp:revision>
  <cp:lastPrinted>2019-12-02T14:58:00Z</cp:lastPrinted>
  <dcterms:created xsi:type="dcterms:W3CDTF">2019-12-02T15:28:00Z</dcterms:created>
  <dcterms:modified xsi:type="dcterms:W3CDTF">2019-12-03T16:46:00Z</dcterms:modified>
</cp:coreProperties>
</file>