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C8779" w14:textId="77777777" w:rsidR="006A30FF" w:rsidRPr="00311E42" w:rsidRDefault="006A30FF" w:rsidP="00107CE7">
      <w:pPr>
        <w:pStyle w:val="NoSpacing"/>
        <w:spacing w:line="360" w:lineRule="auto"/>
        <w:rPr>
          <w:rFonts w:ascii="Calibri" w:hAnsi="Calibri"/>
          <w:b/>
          <w:sz w:val="28"/>
          <w:szCs w:val="32"/>
        </w:rPr>
      </w:pPr>
      <w:r w:rsidRPr="00311E42">
        <w:rPr>
          <w:rFonts w:ascii="Calibri" w:hAnsi="Calibri"/>
          <w:b/>
          <w:sz w:val="28"/>
          <w:szCs w:val="32"/>
        </w:rPr>
        <w:t>The structure of an ideal academic paragraph</w:t>
      </w:r>
    </w:p>
    <w:p w14:paraId="1F5B1598" w14:textId="77777777" w:rsidR="00E54021" w:rsidRPr="00311E42" w:rsidRDefault="00AC3882" w:rsidP="00107CE7">
      <w:pPr>
        <w:pStyle w:val="NoSpacing"/>
        <w:spacing w:line="360" w:lineRule="auto"/>
        <w:rPr>
          <w:rFonts w:ascii="Calibri" w:hAnsi="Calibri"/>
          <w:sz w:val="28"/>
          <w:szCs w:val="32"/>
        </w:rPr>
      </w:pPr>
      <w:r w:rsidRPr="00311E42">
        <w:rPr>
          <w:rFonts w:ascii="Calibri" w:hAnsi="Calibri"/>
          <w:sz w:val="28"/>
          <w:szCs w:val="32"/>
        </w:rPr>
        <w:t>A p</w:t>
      </w:r>
      <w:r w:rsidR="00E54021" w:rsidRPr="00311E42">
        <w:rPr>
          <w:rFonts w:ascii="Calibri" w:hAnsi="Calibri"/>
          <w:sz w:val="28"/>
          <w:szCs w:val="32"/>
        </w:rPr>
        <w:t>aragraph contain</w:t>
      </w:r>
      <w:r w:rsidRPr="00311E42">
        <w:rPr>
          <w:rFonts w:ascii="Calibri" w:hAnsi="Calibri"/>
          <w:sz w:val="28"/>
          <w:szCs w:val="32"/>
        </w:rPr>
        <w:t>s</w:t>
      </w:r>
      <w:r w:rsidR="00E54021" w:rsidRPr="00311E42">
        <w:rPr>
          <w:rFonts w:ascii="Calibri" w:hAnsi="Calibri"/>
          <w:sz w:val="28"/>
          <w:szCs w:val="32"/>
        </w:rPr>
        <w:t>:</w:t>
      </w:r>
    </w:p>
    <w:p w14:paraId="04581FF8" w14:textId="77777777" w:rsidR="00E54021" w:rsidRPr="00311E42" w:rsidRDefault="00E54021" w:rsidP="00107CE7">
      <w:pPr>
        <w:pStyle w:val="NoSpacing"/>
        <w:spacing w:line="360" w:lineRule="auto"/>
        <w:rPr>
          <w:rFonts w:ascii="Calibri" w:hAnsi="Calibri"/>
          <w:sz w:val="28"/>
          <w:szCs w:val="32"/>
        </w:rPr>
      </w:pPr>
    </w:p>
    <w:p w14:paraId="43CF25F7" w14:textId="6F4D60BE" w:rsidR="00E54021" w:rsidRPr="00311E42" w:rsidRDefault="0004223A" w:rsidP="00107CE7">
      <w:pPr>
        <w:pStyle w:val="NoSpacing"/>
        <w:numPr>
          <w:ilvl w:val="0"/>
          <w:numId w:val="18"/>
        </w:numPr>
        <w:spacing w:line="360" w:lineRule="auto"/>
        <w:rPr>
          <w:rFonts w:ascii="Calibri" w:hAnsi="Calibri"/>
          <w:sz w:val="28"/>
          <w:szCs w:val="32"/>
        </w:rPr>
      </w:pPr>
      <w:r w:rsidRPr="00311E42">
        <w:rPr>
          <w:rFonts w:ascii="Calibri" w:hAnsi="Calibri"/>
          <w:sz w:val="28"/>
          <w:szCs w:val="32"/>
        </w:rPr>
        <w:t xml:space="preserve">A </w:t>
      </w:r>
      <w:r w:rsidR="004B5B7A">
        <w:rPr>
          <w:rFonts w:ascii="Calibri" w:hAnsi="Calibri"/>
          <w:sz w:val="28"/>
          <w:szCs w:val="32"/>
        </w:rPr>
        <w:t>t</w:t>
      </w:r>
      <w:r w:rsidRPr="00311E42">
        <w:rPr>
          <w:rFonts w:ascii="Calibri" w:hAnsi="Calibri"/>
          <w:sz w:val="28"/>
          <w:szCs w:val="32"/>
        </w:rPr>
        <w:t xml:space="preserve">opic sentence: </w:t>
      </w:r>
      <w:r w:rsidR="00E54021" w:rsidRPr="00311E42">
        <w:rPr>
          <w:rFonts w:ascii="Calibri" w:hAnsi="Calibri"/>
          <w:sz w:val="28"/>
          <w:szCs w:val="32"/>
        </w:rPr>
        <w:t>what the paragraph is about</w:t>
      </w:r>
    </w:p>
    <w:p w14:paraId="7CF04965" w14:textId="5727EF6B" w:rsidR="00E54021" w:rsidRPr="00311E42" w:rsidRDefault="0004223A" w:rsidP="00107CE7">
      <w:pPr>
        <w:pStyle w:val="NoSpacing"/>
        <w:numPr>
          <w:ilvl w:val="0"/>
          <w:numId w:val="18"/>
        </w:numPr>
        <w:spacing w:line="360" w:lineRule="auto"/>
        <w:rPr>
          <w:rFonts w:ascii="Calibri" w:hAnsi="Calibri"/>
          <w:sz w:val="28"/>
          <w:szCs w:val="32"/>
        </w:rPr>
      </w:pPr>
      <w:r w:rsidRPr="00311E42">
        <w:rPr>
          <w:rFonts w:ascii="Calibri" w:hAnsi="Calibri"/>
          <w:sz w:val="28"/>
          <w:szCs w:val="32"/>
        </w:rPr>
        <w:t xml:space="preserve">Supporting sentences: </w:t>
      </w:r>
      <w:r w:rsidR="004B5B7A">
        <w:rPr>
          <w:rFonts w:ascii="Calibri" w:hAnsi="Calibri"/>
          <w:sz w:val="28"/>
          <w:szCs w:val="32"/>
        </w:rPr>
        <w:t xml:space="preserve">expansion of a </w:t>
      </w:r>
      <w:r w:rsidRPr="00311E42">
        <w:rPr>
          <w:rFonts w:ascii="Calibri" w:hAnsi="Calibri"/>
          <w:sz w:val="28"/>
          <w:szCs w:val="32"/>
        </w:rPr>
        <w:t>paragraph, for example</w:t>
      </w:r>
      <w:r w:rsidR="004B5B7A">
        <w:rPr>
          <w:rFonts w:ascii="Calibri" w:hAnsi="Calibri"/>
          <w:sz w:val="28"/>
          <w:szCs w:val="32"/>
        </w:rPr>
        <w:t>,</w:t>
      </w:r>
      <w:r w:rsidRPr="00311E42">
        <w:rPr>
          <w:rFonts w:ascii="Calibri" w:hAnsi="Calibri"/>
          <w:sz w:val="28"/>
          <w:szCs w:val="32"/>
        </w:rPr>
        <w:t xml:space="preserve"> </w:t>
      </w:r>
      <w:r w:rsidR="00E54021" w:rsidRPr="00311E42">
        <w:rPr>
          <w:rFonts w:ascii="Calibri" w:hAnsi="Calibri"/>
          <w:sz w:val="28"/>
          <w:szCs w:val="32"/>
        </w:rPr>
        <w:t>giv</w:t>
      </w:r>
      <w:r w:rsidR="00850CB7">
        <w:rPr>
          <w:rFonts w:ascii="Calibri" w:hAnsi="Calibri"/>
          <w:sz w:val="28"/>
          <w:szCs w:val="32"/>
        </w:rPr>
        <w:t xml:space="preserve">e </w:t>
      </w:r>
      <w:r w:rsidR="00E54021" w:rsidRPr="00311E42">
        <w:rPr>
          <w:rFonts w:ascii="Calibri" w:hAnsi="Calibri"/>
          <w:sz w:val="28"/>
          <w:szCs w:val="32"/>
        </w:rPr>
        <w:t xml:space="preserve">more </w:t>
      </w:r>
      <w:r w:rsidR="004429BC" w:rsidRPr="00311E42">
        <w:rPr>
          <w:rFonts w:ascii="Calibri" w:hAnsi="Calibri"/>
          <w:sz w:val="28"/>
          <w:szCs w:val="32"/>
        </w:rPr>
        <w:t xml:space="preserve">explanation, evidence, </w:t>
      </w:r>
      <w:proofErr w:type="gramStart"/>
      <w:r w:rsidR="004429BC" w:rsidRPr="00311E42">
        <w:rPr>
          <w:rFonts w:ascii="Calibri" w:hAnsi="Calibri"/>
          <w:sz w:val="28"/>
          <w:szCs w:val="32"/>
        </w:rPr>
        <w:t>examples</w:t>
      </w:r>
      <w:proofErr w:type="gramEnd"/>
      <w:r w:rsidR="00E54021" w:rsidRPr="00311E42">
        <w:rPr>
          <w:rFonts w:ascii="Calibri" w:hAnsi="Calibri"/>
          <w:sz w:val="28"/>
          <w:szCs w:val="32"/>
        </w:rPr>
        <w:t xml:space="preserve"> </w:t>
      </w:r>
      <w:r w:rsidR="004429BC" w:rsidRPr="00311E42">
        <w:rPr>
          <w:rFonts w:ascii="Calibri" w:hAnsi="Calibri"/>
          <w:sz w:val="28"/>
          <w:szCs w:val="32"/>
        </w:rPr>
        <w:t>and statistics</w:t>
      </w:r>
      <w:r w:rsidR="00E54021" w:rsidRPr="00311E42">
        <w:rPr>
          <w:rFonts w:ascii="Calibri" w:hAnsi="Calibri"/>
          <w:sz w:val="28"/>
          <w:szCs w:val="32"/>
        </w:rPr>
        <w:t xml:space="preserve"> (and references </w:t>
      </w:r>
      <w:r w:rsidR="00850CB7">
        <w:rPr>
          <w:rFonts w:ascii="Calibri" w:hAnsi="Calibri"/>
          <w:sz w:val="28"/>
          <w:szCs w:val="32"/>
        </w:rPr>
        <w:t xml:space="preserve">are to be included </w:t>
      </w:r>
      <w:r w:rsidR="00E54021" w:rsidRPr="00311E42">
        <w:rPr>
          <w:rFonts w:ascii="Calibri" w:hAnsi="Calibri"/>
          <w:sz w:val="28"/>
          <w:szCs w:val="32"/>
        </w:rPr>
        <w:t>for any i</w:t>
      </w:r>
      <w:r w:rsidR="00AC3882" w:rsidRPr="00311E42">
        <w:rPr>
          <w:rFonts w:ascii="Calibri" w:hAnsi="Calibri"/>
          <w:sz w:val="28"/>
          <w:szCs w:val="32"/>
        </w:rPr>
        <w:t>nformation from another source)</w:t>
      </w:r>
    </w:p>
    <w:p w14:paraId="293CB1A3" w14:textId="77777777" w:rsidR="00E54021" w:rsidRPr="00311E42" w:rsidRDefault="0004223A" w:rsidP="00107CE7">
      <w:pPr>
        <w:pStyle w:val="NoSpacing"/>
        <w:numPr>
          <w:ilvl w:val="0"/>
          <w:numId w:val="18"/>
        </w:numPr>
        <w:spacing w:line="360" w:lineRule="auto"/>
        <w:rPr>
          <w:rFonts w:ascii="Calibri" w:hAnsi="Calibri"/>
          <w:sz w:val="28"/>
          <w:szCs w:val="32"/>
        </w:rPr>
      </w:pPr>
      <w:r w:rsidRPr="00311E42">
        <w:rPr>
          <w:rFonts w:ascii="Calibri" w:hAnsi="Calibri"/>
          <w:sz w:val="28"/>
          <w:szCs w:val="32"/>
        </w:rPr>
        <w:t>A concluding sentence: this will</w:t>
      </w:r>
      <w:r w:rsidR="00E54021" w:rsidRPr="00311E42">
        <w:rPr>
          <w:rFonts w:ascii="Calibri" w:hAnsi="Calibri"/>
          <w:sz w:val="28"/>
          <w:szCs w:val="32"/>
        </w:rPr>
        <w:t xml:space="preserve"> round off the paragraph, draw a conclusion and/or link to the next paragraph</w:t>
      </w:r>
    </w:p>
    <w:p w14:paraId="18777D21" w14:textId="77777777" w:rsidR="006A30FF" w:rsidRPr="00311E42" w:rsidRDefault="006A30FF" w:rsidP="00107CE7">
      <w:pPr>
        <w:pStyle w:val="NoSpacing"/>
        <w:spacing w:line="360" w:lineRule="auto"/>
        <w:rPr>
          <w:rFonts w:ascii="Calibri" w:hAnsi="Calibri"/>
          <w:b/>
          <w:sz w:val="28"/>
          <w:szCs w:val="32"/>
        </w:rPr>
      </w:pPr>
    </w:p>
    <w:p w14:paraId="3B081655" w14:textId="77777777" w:rsidR="00AC3882" w:rsidRPr="00311E42" w:rsidRDefault="00AC3882" w:rsidP="00107CE7">
      <w:pPr>
        <w:pStyle w:val="NoSpacing"/>
        <w:spacing w:line="360" w:lineRule="auto"/>
        <w:rPr>
          <w:rFonts w:ascii="Calibri" w:hAnsi="Calibri"/>
          <w:b/>
          <w:sz w:val="28"/>
          <w:szCs w:val="32"/>
        </w:rPr>
      </w:pPr>
      <w:r w:rsidRPr="00311E42">
        <w:rPr>
          <w:rFonts w:ascii="Calibri" w:hAnsi="Calibri"/>
          <w:b/>
          <w:sz w:val="28"/>
          <w:szCs w:val="32"/>
        </w:rPr>
        <w:t xml:space="preserve">Materials for </w:t>
      </w:r>
      <w:r w:rsidR="006A30FF" w:rsidRPr="00311E42">
        <w:rPr>
          <w:rFonts w:ascii="Calibri" w:hAnsi="Calibri"/>
          <w:b/>
          <w:sz w:val="28"/>
          <w:szCs w:val="32"/>
        </w:rPr>
        <w:t xml:space="preserve">the </w:t>
      </w:r>
      <w:r w:rsidRPr="00311E42">
        <w:rPr>
          <w:rFonts w:ascii="Calibri" w:hAnsi="Calibri"/>
          <w:b/>
          <w:sz w:val="28"/>
          <w:szCs w:val="32"/>
        </w:rPr>
        <w:t xml:space="preserve">paragraph </w:t>
      </w:r>
      <w:r w:rsidR="006A30FF" w:rsidRPr="00311E42">
        <w:rPr>
          <w:rFonts w:ascii="Calibri" w:hAnsi="Calibri"/>
          <w:b/>
          <w:sz w:val="28"/>
          <w:szCs w:val="32"/>
        </w:rPr>
        <w:t xml:space="preserve">analysis </w:t>
      </w:r>
      <w:r w:rsidRPr="00311E42">
        <w:rPr>
          <w:rFonts w:ascii="Calibri" w:hAnsi="Calibri"/>
          <w:b/>
          <w:sz w:val="28"/>
          <w:szCs w:val="32"/>
        </w:rPr>
        <w:t>exercise</w:t>
      </w:r>
    </w:p>
    <w:p w14:paraId="404D8F53" w14:textId="2C7049EA" w:rsidR="00AC3882" w:rsidRDefault="00AC3882" w:rsidP="00107CE7">
      <w:pPr>
        <w:spacing w:line="360" w:lineRule="auto"/>
        <w:rPr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2973" w14:paraId="1465F59D" w14:textId="77777777" w:rsidTr="00A22973">
        <w:tc>
          <w:tcPr>
            <w:tcW w:w="10456" w:type="dxa"/>
          </w:tcPr>
          <w:p w14:paraId="5865E108" w14:textId="77777777" w:rsidR="00A22973" w:rsidRPr="00311E42" w:rsidRDefault="00A22973" w:rsidP="00107CE7">
            <w:pPr>
              <w:pStyle w:val="NoSpacing"/>
              <w:spacing w:line="360" w:lineRule="auto"/>
              <w:rPr>
                <w:rFonts w:ascii="Calibri" w:hAnsi="Calibri"/>
                <w:b/>
                <w:sz w:val="28"/>
                <w:szCs w:val="32"/>
              </w:rPr>
            </w:pPr>
            <w:r w:rsidRPr="00311E42">
              <w:rPr>
                <w:rFonts w:ascii="Calibri" w:hAnsi="Calibri"/>
                <w:b/>
                <w:sz w:val="28"/>
                <w:szCs w:val="32"/>
              </w:rPr>
              <w:t>Paragraph 1a</w:t>
            </w:r>
          </w:p>
          <w:p w14:paraId="0770E343" w14:textId="18161690" w:rsidR="00A22973" w:rsidRPr="00311E42" w:rsidRDefault="00A22973" w:rsidP="00107CE7">
            <w:pPr>
              <w:pStyle w:val="NoSpacing"/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311E42">
              <w:rPr>
                <w:rFonts w:ascii="Calibri" w:hAnsi="Calibri"/>
                <w:sz w:val="28"/>
                <w:szCs w:val="32"/>
              </w:rPr>
              <w:t xml:space="preserve">When they hear it, they open their eyes and look around for sound. Judging from where they look </w:t>
            </w:r>
            <w:proofErr w:type="gramStart"/>
            <w:r w:rsidRPr="00311E42">
              <w:rPr>
                <w:rFonts w:ascii="Calibri" w:hAnsi="Calibri"/>
                <w:sz w:val="28"/>
                <w:szCs w:val="32"/>
              </w:rPr>
              <w:t>in order to</w:t>
            </w:r>
            <w:proofErr w:type="gramEnd"/>
            <w:r w:rsidRPr="00311E42">
              <w:rPr>
                <w:rFonts w:ascii="Calibri" w:hAnsi="Calibri"/>
                <w:sz w:val="28"/>
                <w:szCs w:val="32"/>
              </w:rPr>
              <w:t xml:space="preserve"> hear certain voices, researchers have concluded that they prefer certain kinds of speech, including rising tones spoken by women or children (Sullivan &amp; Horowitz, 1983).</w:t>
            </w:r>
          </w:p>
          <w:p w14:paraId="2397DF80" w14:textId="77777777" w:rsidR="00A22973" w:rsidRDefault="00A22973" w:rsidP="00107CE7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6AD067AD" w14:textId="77777777" w:rsidR="00A22973" w:rsidRPr="00311E42" w:rsidRDefault="00A22973" w:rsidP="00107CE7">
      <w:pPr>
        <w:spacing w:line="360" w:lineRule="auto"/>
        <w:rPr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2973" w14:paraId="12A8A9A4" w14:textId="77777777" w:rsidTr="00A22973">
        <w:tc>
          <w:tcPr>
            <w:tcW w:w="10456" w:type="dxa"/>
          </w:tcPr>
          <w:p w14:paraId="2BF5D7C8" w14:textId="77777777" w:rsidR="00A22973" w:rsidRPr="00311E42" w:rsidRDefault="00A22973" w:rsidP="00107CE7">
            <w:pPr>
              <w:pStyle w:val="NoSpacing"/>
              <w:spacing w:line="360" w:lineRule="auto"/>
              <w:rPr>
                <w:rFonts w:ascii="Calibri" w:hAnsi="Calibri"/>
                <w:b/>
                <w:sz w:val="28"/>
                <w:szCs w:val="32"/>
              </w:rPr>
            </w:pPr>
            <w:r w:rsidRPr="00311E42">
              <w:rPr>
                <w:rFonts w:ascii="Calibri" w:hAnsi="Calibri"/>
                <w:b/>
                <w:sz w:val="28"/>
                <w:szCs w:val="32"/>
              </w:rPr>
              <w:t xml:space="preserve">Paragraph 1b </w:t>
            </w:r>
          </w:p>
          <w:p w14:paraId="77D1BA92" w14:textId="1B695207" w:rsidR="00A22973" w:rsidRPr="00311E42" w:rsidRDefault="00A22973" w:rsidP="00107CE7">
            <w:pPr>
              <w:pStyle w:val="NoSpacing"/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311E42">
              <w:rPr>
                <w:rFonts w:ascii="Calibri" w:hAnsi="Calibri"/>
                <w:sz w:val="28"/>
                <w:szCs w:val="32"/>
              </w:rPr>
              <w:t xml:space="preserve">Babies are more sensitive to speech than to other sounds. When they hear it, they open their eyes and look around for sound. Judging from where they look </w:t>
            </w:r>
            <w:proofErr w:type="gramStart"/>
            <w:r w:rsidRPr="00311E42">
              <w:rPr>
                <w:rFonts w:ascii="Calibri" w:hAnsi="Calibri"/>
                <w:sz w:val="28"/>
                <w:szCs w:val="32"/>
              </w:rPr>
              <w:t>in order to</w:t>
            </w:r>
            <w:proofErr w:type="gramEnd"/>
            <w:r w:rsidRPr="00311E42">
              <w:rPr>
                <w:rFonts w:ascii="Calibri" w:hAnsi="Calibri"/>
                <w:sz w:val="28"/>
                <w:szCs w:val="32"/>
              </w:rPr>
              <w:t xml:space="preserve"> hear certain voices, researchers have concluded that they prefer certain kinds of speech, including rising tones spoken by women or children (Sullivan &amp; Horowitz, 1983). </w:t>
            </w:r>
          </w:p>
          <w:p w14:paraId="1D459D1A" w14:textId="77777777" w:rsidR="00A22973" w:rsidRDefault="00A22973" w:rsidP="00107CE7">
            <w:pPr>
              <w:pStyle w:val="NoSpacing"/>
              <w:spacing w:line="360" w:lineRule="auto"/>
              <w:rPr>
                <w:rFonts w:ascii="Calibri" w:hAnsi="Calibri"/>
                <w:sz w:val="28"/>
                <w:szCs w:val="32"/>
              </w:rPr>
            </w:pPr>
          </w:p>
        </w:tc>
      </w:tr>
    </w:tbl>
    <w:p w14:paraId="615D10B4" w14:textId="77777777" w:rsidR="00DC6F07" w:rsidRPr="00311E42" w:rsidRDefault="00DC6F07" w:rsidP="0028291A">
      <w:pPr>
        <w:spacing w:line="360" w:lineRule="auto"/>
        <w:rPr>
          <w:sz w:val="28"/>
          <w:szCs w:val="28"/>
        </w:rPr>
      </w:pPr>
    </w:p>
    <w:sectPr w:rsidR="00DC6F07" w:rsidRPr="00311E42" w:rsidSect="002C24B4">
      <w:headerReference w:type="default" r:id="rId10"/>
      <w:footerReference w:type="default" r:id="rId11"/>
      <w:footerReference w:type="firs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3348C" w14:textId="77777777" w:rsidR="00A56CB7" w:rsidRDefault="00A56CB7" w:rsidP="005674EF">
      <w:r>
        <w:separator/>
      </w:r>
    </w:p>
  </w:endnote>
  <w:endnote w:type="continuationSeparator" w:id="0">
    <w:p w14:paraId="2CED218B" w14:textId="77777777" w:rsidR="00A56CB7" w:rsidRDefault="00A56CB7" w:rsidP="005674EF">
      <w:r>
        <w:continuationSeparator/>
      </w:r>
    </w:p>
  </w:endnote>
  <w:endnote w:type="continuationNotice" w:id="1">
    <w:p w14:paraId="1E1C7C87" w14:textId="77777777" w:rsidR="00A56CB7" w:rsidRDefault="00A56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sF Light">
    <w:altName w:val="Arial"/>
    <w:panose1 w:val="00000000000000000000"/>
    <w:charset w:val="00"/>
    <w:family w:val="swiss"/>
    <w:notTrueType/>
    <w:pitch w:val="variable"/>
    <w:sig w:usb0="00000001" w:usb1="5000F0F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heSerif HP6 SemiBold">
    <w:altName w:val="Times New Roman"/>
    <w:panose1 w:val="00000000000000000000"/>
    <w:charset w:val="00"/>
    <w:family w:val="roman"/>
    <w:notTrueType/>
    <w:pitch w:val="variable"/>
    <w:sig w:usb0="00000001" w:usb1="500060F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HP7 Bold">
    <w:altName w:val="Times New Roman"/>
    <w:panose1 w:val="00000000000000000000"/>
    <w:charset w:val="00"/>
    <w:family w:val="roman"/>
    <w:notTrueType/>
    <w:pitch w:val="variable"/>
    <w:sig w:usb0="00000001" w:usb1="500060F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Borders>
        <w:top w:val="dotted" w:sz="4" w:space="0" w:color="auto"/>
      </w:tblBorders>
      <w:tblLook w:val="01E0" w:firstRow="1" w:lastRow="1" w:firstColumn="1" w:lastColumn="1" w:noHBand="0" w:noVBand="0"/>
    </w:tblPr>
    <w:tblGrid>
      <w:gridCol w:w="3828"/>
      <w:gridCol w:w="3827"/>
      <w:gridCol w:w="2835"/>
    </w:tblGrid>
    <w:tr w:rsidR="000A668A" w:rsidRPr="007D4FA8" w14:paraId="0A2A22A8" w14:textId="77777777" w:rsidTr="0028291A">
      <w:tc>
        <w:tcPr>
          <w:tcW w:w="3828" w:type="dxa"/>
        </w:tcPr>
        <w:p w14:paraId="392DD8EC" w14:textId="7B8E69D2" w:rsidR="000A668A" w:rsidRPr="007D4FA8" w:rsidRDefault="0039079D" w:rsidP="000A668A">
          <w:pPr>
            <w:pStyle w:val="Footer"/>
            <w:spacing w:before="1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Produced by </w:t>
          </w:r>
          <w:r w:rsidR="00107CE7">
            <w:rPr>
              <w:rFonts w:ascii="Calibri" w:hAnsi="Calibri" w:cs="Calibri"/>
              <w:sz w:val="16"/>
              <w:szCs w:val="16"/>
            </w:rPr>
            <w:t xml:space="preserve">LSBU </w:t>
          </w:r>
          <w:r>
            <w:rPr>
              <w:rFonts w:ascii="Calibri" w:hAnsi="Calibri" w:cs="Calibri"/>
              <w:sz w:val="16"/>
              <w:szCs w:val="16"/>
            </w:rPr>
            <w:t>Learning Development Team</w:t>
          </w:r>
        </w:p>
      </w:tc>
      <w:tc>
        <w:tcPr>
          <w:tcW w:w="3827" w:type="dxa"/>
        </w:tcPr>
        <w:p w14:paraId="2EE7B0B3" w14:textId="45E205AF" w:rsidR="000A668A" w:rsidRPr="007D4FA8" w:rsidRDefault="000A668A" w:rsidP="000A668A">
          <w:pPr>
            <w:pStyle w:val="Footer"/>
            <w:spacing w:before="120"/>
            <w:jc w:val="center"/>
            <w:rPr>
              <w:rFonts w:ascii="Calibri" w:hAnsi="Calibri" w:cs="Calibri"/>
              <w:sz w:val="16"/>
              <w:szCs w:val="16"/>
            </w:rPr>
          </w:pP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FILENAME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14:paraId="09728A23" w14:textId="77777777" w:rsidR="000A668A" w:rsidRPr="007D4FA8" w:rsidRDefault="000A668A" w:rsidP="000A668A">
          <w:pPr>
            <w:pStyle w:val="Footer"/>
            <w:spacing w:before="120"/>
            <w:jc w:val="right"/>
            <w:rPr>
              <w:rFonts w:ascii="Calibri" w:hAnsi="Calibri" w:cs="Calibri"/>
              <w:sz w:val="16"/>
              <w:szCs w:val="16"/>
            </w:rPr>
          </w:pPr>
          <w:r w:rsidRPr="007D4FA8">
            <w:rPr>
              <w:rFonts w:ascii="Calibri" w:hAnsi="Calibri" w:cs="Calibri"/>
              <w:sz w:val="16"/>
              <w:szCs w:val="16"/>
            </w:rPr>
            <w:t xml:space="preserve">Page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  <w:r w:rsidRPr="007D4FA8">
            <w:rPr>
              <w:rFonts w:ascii="Calibri" w:hAnsi="Calibri" w:cs="Calibri"/>
              <w:sz w:val="16"/>
              <w:szCs w:val="16"/>
            </w:rPr>
            <w:t xml:space="preserve"> of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4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16C6EB09" w14:textId="77777777" w:rsidR="000908E9" w:rsidRDefault="000908E9" w:rsidP="000A668A">
    <w:pPr>
      <w:pStyle w:val="Footer"/>
      <w:tabs>
        <w:tab w:val="clear" w:pos="9026"/>
        <w:tab w:val="right" w:pos="1046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6072"/>
      <w:gridCol w:w="3036"/>
    </w:tblGrid>
    <w:tr w:rsidR="00EE65FB" w:rsidRPr="007D4FA8" w14:paraId="2388B39B" w14:textId="77777777" w:rsidTr="00BF5D0E">
      <w:tc>
        <w:tcPr>
          <w:tcW w:w="6072" w:type="dxa"/>
          <w:tcBorders>
            <w:top w:val="nil"/>
            <w:bottom w:val="single" w:sz="4" w:space="0" w:color="auto"/>
          </w:tcBorders>
        </w:tcPr>
        <w:p w14:paraId="18040CB3" w14:textId="77777777" w:rsidR="00EE65FB" w:rsidRPr="007D4FA8" w:rsidRDefault="00346A16" w:rsidP="00BF5D0E">
          <w:pPr>
            <w:pStyle w:val="Footer"/>
            <w:tabs>
              <w:tab w:val="clear" w:pos="9026"/>
              <w:tab w:val="right" w:pos="5856"/>
            </w:tabs>
            <w:spacing w:before="1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Adapted from Skills for Learning Writing Development Group</w:t>
          </w:r>
          <w:r w:rsidR="005C6777">
            <w:rPr>
              <w:rFonts w:ascii="Calibri" w:hAnsi="Calibri" w:cs="Calibri"/>
              <w:sz w:val="16"/>
              <w:szCs w:val="16"/>
            </w:rPr>
            <w:t xml:space="preserve"> by C??</w:t>
          </w:r>
          <w:r w:rsidR="00BF5D0E">
            <w:rPr>
              <w:rFonts w:ascii="Calibri" w:hAnsi="Calibri" w:cs="Calibri"/>
              <w:sz w:val="16"/>
              <w:szCs w:val="16"/>
            </w:rPr>
            <w:tab/>
          </w:r>
          <w:r w:rsidR="00BF5D0E">
            <w:rPr>
              <w:rFonts w:ascii="Calibri" w:hAnsi="Calibri" w:cs="Calibri"/>
              <w:sz w:val="16"/>
              <w:szCs w:val="16"/>
            </w:rPr>
            <w:tab/>
          </w:r>
        </w:p>
      </w:tc>
      <w:tc>
        <w:tcPr>
          <w:tcW w:w="3036" w:type="dxa"/>
          <w:tcBorders>
            <w:top w:val="nil"/>
            <w:bottom w:val="single" w:sz="4" w:space="0" w:color="auto"/>
          </w:tcBorders>
        </w:tcPr>
        <w:p w14:paraId="6E67E9FE" w14:textId="77777777" w:rsidR="00EE65FB" w:rsidRPr="007D4FA8" w:rsidRDefault="00EE65FB" w:rsidP="00A56CB7">
          <w:pPr>
            <w:pStyle w:val="Footer"/>
            <w:spacing w:before="120"/>
            <w:jc w:val="right"/>
            <w:rPr>
              <w:rFonts w:ascii="Calibri" w:hAnsi="Calibri" w:cs="Calibri"/>
              <w:sz w:val="16"/>
              <w:szCs w:val="16"/>
            </w:rPr>
          </w:pPr>
          <w:r w:rsidRPr="007D4FA8">
            <w:rPr>
              <w:rFonts w:ascii="Calibri" w:hAnsi="Calibri" w:cs="Calibri"/>
              <w:sz w:val="16"/>
              <w:szCs w:val="16"/>
            </w:rPr>
            <w:t xml:space="preserve">Page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8A0E00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  <w:r w:rsidRPr="007D4FA8">
            <w:rPr>
              <w:rFonts w:ascii="Calibri" w:hAnsi="Calibri" w:cs="Calibri"/>
              <w:sz w:val="16"/>
              <w:szCs w:val="16"/>
            </w:rPr>
            <w:t xml:space="preserve"> of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CC2E87">
            <w:rPr>
              <w:rFonts w:ascii="Calibri" w:hAnsi="Calibri" w:cs="Calibri"/>
              <w:noProof/>
              <w:sz w:val="16"/>
              <w:szCs w:val="16"/>
            </w:rPr>
            <w:t>3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346A16" w:rsidRPr="007D4FA8" w14:paraId="2B4715B2" w14:textId="77777777" w:rsidTr="00BF5D0E">
      <w:tc>
        <w:tcPr>
          <w:tcW w:w="6072" w:type="dxa"/>
          <w:tcBorders>
            <w:top w:val="single" w:sz="4" w:space="0" w:color="auto"/>
          </w:tcBorders>
        </w:tcPr>
        <w:p w14:paraId="4E5EFE60" w14:textId="77777777" w:rsidR="00346A16" w:rsidRDefault="00346A16" w:rsidP="00EE65FB">
          <w:pPr>
            <w:pStyle w:val="Footer"/>
            <w:spacing w:before="1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Skills for Learning: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FILENAME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CC2E87">
            <w:rPr>
              <w:rFonts w:ascii="Calibri" w:hAnsi="Calibri" w:cs="Calibri"/>
              <w:noProof/>
              <w:sz w:val="16"/>
              <w:szCs w:val="16"/>
            </w:rPr>
            <w:t>Cohesion - Sentence and Paragraph Level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  <w:tc>
        <w:tcPr>
          <w:tcW w:w="3036" w:type="dxa"/>
          <w:tcBorders>
            <w:top w:val="single" w:sz="4" w:space="0" w:color="auto"/>
          </w:tcBorders>
        </w:tcPr>
        <w:p w14:paraId="2D518424" w14:textId="77777777" w:rsidR="00346A16" w:rsidRPr="007D4FA8" w:rsidRDefault="00346A16" w:rsidP="00A56CB7">
          <w:pPr>
            <w:pStyle w:val="Footer"/>
            <w:spacing w:before="120"/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6118257A" w14:textId="77777777" w:rsidR="00EC0F45" w:rsidRDefault="00EC0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F9BBF" w14:textId="77777777" w:rsidR="00A56CB7" w:rsidRDefault="00A56CB7" w:rsidP="005674EF">
      <w:r>
        <w:separator/>
      </w:r>
    </w:p>
  </w:footnote>
  <w:footnote w:type="continuationSeparator" w:id="0">
    <w:p w14:paraId="3AC881E0" w14:textId="77777777" w:rsidR="00A56CB7" w:rsidRDefault="00A56CB7" w:rsidP="005674EF">
      <w:r>
        <w:continuationSeparator/>
      </w:r>
    </w:p>
  </w:footnote>
  <w:footnote w:type="continuationNotice" w:id="1">
    <w:p w14:paraId="520149DD" w14:textId="77777777" w:rsidR="00A56CB7" w:rsidRDefault="00A56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6667"/>
    </w:tblGrid>
    <w:tr w:rsidR="002C24B4" w14:paraId="70DC869F" w14:textId="77777777" w:rsidTr="002C24B4">
      <w:tc>
        <w:tcPr>
          <w:tcW w:w="3823" w:type="dxa"/>
        </w:tcPr>
        <w:p w14:paraId="57257453" w14:textId="77777777" w:rsidR="002C24B4" w:rsidRDefault="002C24B4" w:rsidP="002C24B4">
          <w:pPr>
            <w:pStyle w:val="Header"/>
          </w:pPr>
          <w:r>
            <w:rPr>
              <w:noProof/>
            </w:rPr>
            <w:drawing>
              <wp:inline distT="0" distB="0" distL="0" distR="0" wp14:anchorId="52EC8A04" wp14:editId="2590CF10">
                <wp:extent cx="1607798" cy="477520"/>
                <wp:effectExtent l="0" t="0" r="0" b="0"/>
                <wp:docPr id="2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4095" cy="48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022048" w14:textId="77777777" w:rsidR="002C24B4" w:rsidRDefault="002C24B4" w:rsidP="002C24B4">
          <w:pPr>
            <w:pStyle w:val="Header"/>
          </w:pPr>
        </w:p>
      </w:tc>
      <w:tc>
        <w:tcPr>
          <w:tcW w:w="6667" w:type="dxa"/>
        </w:tcPr>
        <w:p w14:paraId="7D99D81E" w14:textId="77777777" w:rsidR="002C24B4" w:rsidRDefault="002C24B4" w:rsidP="002C24B4">
          <w:pPr>
            <w:pStyle w:val="NoSpacing"/>
            <w:jc w:val="right"/>
            <w:rPr>
              <w:rFonts w:ascii="Calibri" w:hAnsi="Calibri"/>
              <w:b/>
              <w:sz w:val="28"/>
            </w:rPr>
          </w:pPr>
        </w:p>
        <w:p w14:paraId="689D2D37" w14:textId="46BAD8D0" w:rsidR="002C24B4" w:rsidRPr="002C24B4" w:rsidRDefault="002C24B4" w:rsidP="00311E42">
          <w:pPr>
            <w:pStyle w:val="NoSpacing"/>
            <w:jc w:val="right"/>
            <w:rPr>
              <w:rFonts w:ascii="Calibri" w:hAnsi="Calibri"/>
              <w:b/>
              <w:sz w:val="28"/>
              <w:szCs w:val="22"/>
            </w:rPr>
          </w:pPr>
          <w:r w:rsidRPr="0028291A">
            <w:rPr>
              <w:rFonts w:ascii="Calibri" w:hAnsi="Calibri"/>
              <w:b/>
              <w:sz w:val="32"/>
              <w:szCs w:val="32"/>
            </w:rPr>
            <w:t xml:space="preserve">Paragraph Construction </w:t>
          </w:r>
          <w:r w:rsidR="003B6860">
            <w:rPr>
              <w:rFonts w:ascii="Calibri" w:hAnsi="Calibri"/>
              <w:b/>
              <w:sz w:val="32"/>
              <w:szCs w:val="32"/>
            </w:rPr>
            <w:t>Information</w:t>
          </w:r>
          <w:r w:rsidRPr="0028291A">
            <w:rPr>
              <w:rFonts w:ascii="Calibri" w:hAnsi="Calibri"/>
              <w:b/>
              <w:sz w:val="32"/>
              <w:szCs w:val="32"/>
            </w:rPr>
            <w:t xml:space="preserve"> Sheet</w:t>
          </w:r>
        </w:p>
      </w:tc>
    </w:tr>
  </w:tbl>
  <w:p w14:paraId="7947FA06" w14:textId="6282ECA1" w:rsidR="008A0E00" w:rsidRPr="002C24B4" w:rsidRDefault="008A0E00" w:rsidP="002C2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2DCE"/>
    <w:multiLevelType w:val="hybridMultilevel"/>
    <w:tmpl w:val="D0D29E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C32E4"/>
    <w:multiLevelType w:val="hybridMultilevel"/>
    <w:tmpl w:val="41D4E09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F57C38"/>
    <w:multiLevelType w:val="hybridMultilevel"/>
    <w:tmpl w:val="E5EEA20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2459D"/>
    <w:multiLevelType w:val="hybridMultilevel"/>
    <w:tmpl w:val="D094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09AD"/>
    <w:multiLevelType w:val="hybridMultilevel"/>
    <w:tmpl w:val="A484D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9057B3"/>
    <w:multiLevelType w:val="hybridMultilevel"/>
    <w:tmpl w:val="78969B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B259C"/>
    <w:multiLevelType w:val="hybridMultilevel"/>
    <w:tmpl w:val="087248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3136D"/>
    <w:multiLevelType w:val="hybridMultilevel"/>
    <w:tmpl w:val="C292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93A41"/>
    <w:multiLevelType w:val="hybridMultilevel"/>
    <w:tmpl w:val="08BA0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E918A8"/>
    <w:multiLevelType w:val="hybridMultilevel"/>
    <w:tmpl w:val="44F8676C"/>
    <w:lvl w:ilvl="0" w:tplc="1EF4FE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EED6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158CB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F580D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A8017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DE861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38A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8B868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C4B0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5524DB"/>
    <w:multiLevelType w:val="hybridMultilevel"/>
    <w:tmpl w:val="3AB8012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654"/>
    <w:multiLevelType w:val="hybridMultilevel"/>
    <w:tmpl w:val="1F04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C22C3"/>
    <w:multiLevelType w:val="hybridMultilevel"/>
    <w:tmpl w:val="8A94B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B343C"/>
    <w:multiLevelType w:val="hybridMultilevel"/>
    <w:tmpl w:val="59440238"/>
    <w:lvl w:ilvl="0" w:tplc="6BB21D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E1447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CE445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0488F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34D0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0A26C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8FA30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C38CA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8261F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AD94209"/>
    <w:multiLevelType w:val="hybridMultilevel"/>
    <w:tmpl w:val="73B2EE5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0F1A39"/>
    <w:multiLevelType w:val="hybridMultilevel"/>
    <w:tmpl w:val="4C50E60E"/>
    <w:lvl w:ilvl="0" w:tplc="43268D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4A8EE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902D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4D41B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81E6E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6447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A8EA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1CEC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A445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F0250CA"/>
    <w:multiLevelType w:val="hybridMultilevel"/>
    <w:tmpl w:val="6AF2461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EC5226"/>
    <w:multiLevelType w:val="hybridMultilevel"/>
    <w:tmpl w:val="9B0A461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14"/>
  </w:num>
  <w:num w:numId="7">
    <w:abstractNumId w:val="17"/>
  </w:num>
  <w:num w:numId="8">
    <w:abstractNumId w:val="16"/>
  </w:num>
  <w:num w:numId="9">
    <w:abstractNumId w:val="2"/>
  </w:num>
  <w:num w:numId="10">
    <w:abstractNumId w:val="1"/>
  </w:num>
  <w:num w:numId="11">
    <w:abstractNumId w:val="5"/>
  </w:num>
  <w:num w:numId="12">
    <w:abstractNumId w:val="15"/>
  </w:num>
  <w:num w:numId="13">
    <w:abstractNumId w:val="13"/>
  </w:num>
  <w:num w:numId="14">
    <w:abstractNumId w:val="9"/>
  </w:num>
  <w:num w:numId="15">
    <w:abstractNumId w:val="4"/>
  </w:num>
  <w:num w:numId="16">
    <w:abstractNumId w:val="0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1C"/>
    <w:rsid w:val="0004223A"/>
    <w:rsid w:val="00074323"/>
    <w:rsid w:val="000908E9"/>
    <w:rsid w:val="000A668A"/>
    <w:rsid w:val="000C17A6"/>
    <w:rsid w:val="000E6A71"/>
    <w:rsid w:val="000F4079"/>
    <w:rsid w:val="000F4CA4"/>
    <w:rsid w:val="00107CE7"/>
    <w:rsid w:val="00117CE7"/>
    <w:rsid w:val="00120A94"/>
    <w:rsid w:val="00142273"/>
    <w:rsid w:val="001622CE"/>
    <w:rsid w:val="00162C69"/>
    <w:rsid w:val="00183F70"/>
    <w:rsid w:val="0018456D"/>
    <w:rsid w:val="001A6BFB"/>
    <w:rsid w:val="001D688A"/>
    <w:rsid w:val="001F2547"/>
    <w:rsid w:val="00215532"/>
    <w:rsid w:val="00274319"/>
    <w:rsid w:val="0028291A"/>
    <w:rsid w:val="002C24B4"/>
    <w:rsid w:val="00311E42"/>
    <w:rsid w:val="00325728"/>
    <w:rsid w:val="003320CE"/>
    <w:rsid w:val="0034621E"/>
    <w:rsid w:val="00346A16"/>
    <w:rsid w:val="003564EC"/>
    <w:rsid w:val="00367E66"/>
    <w:rsid w:val="0039079D"/>
    <w:rsid w:val="003B6860"/>
    <w:rsid w:val="003E13B5"/>
    <w:rsid w:val="003E5CF7"/>
    <w:rsid w:val="00426964"/>
    <w:rsid w:val="004429BC"/>
    <w:rsid w:val="004845BA"/>
    <w:rsid w:val="004A60B2"/>
    <w:rsid w:val="004B5B7A"/>
    <w:rsid w:val="004C2FFB"/>
    <w:rsid w:val="005045F8"/>
    <w:rsid w:val="0052149C"/>
    <w:rsid w:val="00533BCC"/>
    <w:rsid w:val="00536B86"/>
    <w:rsid w:val="00541DB8"/>
    <w:rsid w:val="005541DB"/>
    <w:rsid w:val="00554EFC"/>
    <w:rsid w:val="005674EF"/>
    <w:rsid w:val="00591A9B"/>
    <w:rsid w:val="005933DE"/>
    <w:rsid w:val="005C6777"/>
    <w:rsid w:val="005E5116"/>
    <w:rsid w:val="005F6535"/>
    <w:rsid w:val="00614741"/>
    <w:rsid w:val="00633DA4"/>
    <w:rsid w:val="00652AC1"/>
    <w:rsid w:val="00680230"/>
    <w:rsid w:val="006A30FF"/>
    <w:rsid w:val="006E0558"/>
    <w:rsid w:val="00740FDB"/>
    <w:rsid w:val="0075581C"/>
    <w:rsid w:val="00786845"/>
    <w:rsid w:val="007B09BE"/>
    <w:rsid w:val="007D18E6"/>
    <w:rsid w:val="007E3756"/>
    <w:rsid w:val="00812375"/>
    <w:rsid w:val="00832219"/>
    <w:rsid w:val="00850CB7"/>
    <w:rsid w:val="00884487"/>
    <w:rsid w:val="00890EFC"/>
    <w:rsid w:val="008A0E00"/>
    <w:rsid w:val="008F07CB"/>
    <w:rsid w:val="009139C7"/>
    <w:rsid w:val="0092223E"/>
    <w:rsid w:val="00940B05"/>
    <w:rsid w:val="00965ABC"/>
    <w:rsid w:val="00976A44"/>
    <w:rsid w:val="009B20DD"/>
    <w:rsid w:val="009B44AB"/>
    <w:rsid w:val="009C7BED"/>
    <w:rsid w:val="009E40BF"/>
    <w:rsid w:val="00A21F18"/>
    <w:rsid w:val="00A22973"/>
    <w:rsid w:val="00A55B62"/>
    <w:rsid w:val="00A56CB7"/>
    <w:rsid w:val="00A61BAD"/>
    <w:rsid w:val="00AB0C41"/>
    <w:rsid w:val="00AB4E18"/>
    <w:rsid w:val="00AC3882"/>
    <w:rsid w:val="00AD2421"/>
    <w:rsid w:val="00AE2771"/>
    <w:rsid w:val="00B23E8F"/>
    <w:rsid w:val="00B25442"/>
    <w:rsid w:val="00B4287D"/>
    <w:rsid w:val="00B4483E"/>
    <w:rsid w:val="00BE1A47"/>
    <w:rsid w:val="00BF5D0E"/>
    <w:rsid w:val="00C20311"/>
    <w:rsid w:val="00C22B90"/>
    <w:rsid w:val="00C23B46"/>
    <w:rsid w:val="00C47042"/>
    <w:rsid w:val="00CC2E87"/>
    <w:rsid w:val="00D27BAC"/>
    <w:rsid w:val="00DC6F07"/>
    <w:rsid w:val="00E15AB0"/>
    <w:rsid w:val="00E250AB"/>
    <w:rsid w:val="00E54021"/>
    <w:rsid w:val="00E916AD"/>
    <w:rsid w:val="00EA7D9A"/>
    <w:rsid w:val="00EC0F45"/>
    <w:rsid w:val="00EE65FB"/>
    <w:rsid w:val="00EF6FFE"/>
    <w:rsid w:val="00F4558D"/>
    <w:rsid w:val="00FB0701"/>
    <w:rsid w:val="00FF41FE"/>
    <w:rsid w:val="00FF5A82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63242"/>
  <w15:docId w15:val="{136E10BE-3ED8-4FE2-AAEC-5A4131B4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eSansOsF Light" w:eastAsiaTheme="minorHAnsi" w:hAnsi="TheSansOsF Light" w:cstheme="majorBidi"/>
        <w:sz w:val="28"/>
        <w:szCs w:val="28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7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LSBUSubHeading"/>
    <w:next w:val="Normal"/>
    <w:link w:val="Heading1Char"/>
    <w:uiPriority w:val="3"/>
    <w:qFormat/>
    <w:rsid w:val="005E5116"/>
    <w:pPr>
      <w:outlineLvl w:val="0"/>
    </w:pPr>
  </w:style>
  <w:style w:type="paragraph" w:styleId="Heading2">
    <w:name w:val="heading 2"/>
    <w:basedOn w:val="SubHeading"/>
    <w:next w:val="Normal"/>
    <w:link w:val="Heading2Char"/>
    <w:uiPriority w:val="4"/>
    <w:qFormat/>
    <w:rsid w:val="001A6BFB"/>
    <w:pPr>
      <w:spacing w:before="120"/>
      <w:outlineLvl w:val="1"/>
    </w:pPr>
  </w:style>
  <w:style w:type="paragraph" w:styleId="Heading3">
    <w:name w:val="heading 3"/>
    <w:basedOn w:val="Normal"/>
    <w:next w:val="Normal"/>
    <w:link w:val="Heading3Char"/>
    <w:uiPriority w:val="98"/>
    <w:unhideWhenUsed/>
    <w:rsid w:val="00E250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BAFF" w:themeColor="accent1"/>
    </w:rPr>
  </w:style>
  <w:style w:type="paragraph" w:styleId="Heading4">
    <w:name w:val="heading 4"/>
    <w:basedOn w:val="Normal"/>
    <w:next w:val="Normal"/>
    <w:link w:val="Heading4Char"/>
    <w:uiPriority w:val="98"/>
    <w:unhideWhenUsed/>
    <w:rsid w:val="00E250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AFF" w:themeColor="accent1"/>
    </w:rPr>
  </w:style>
  <w:style w:type="paragraph" w:styleId="Heading5">
    <w:name w:val="heading 5"/>
    <w:basedOn w:val="Normal"/>
    <w:next w:val="Normal"/>
    <w:link w:val="Heading5Char"/>
    <w:uiPriority w:val="98"/>
    <w:unhideWhenUsed/>
    <w:rsid w:val="00E250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C7F" w:themeColor="accent1" w:themeShade="7F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E250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C7F" w:themeColor="accent1" w:themeShade="7F"/>
    </w:rPr>
  </w:style>
  <w:style w:type="paragraph" w:styleId="Heading7">
    <w:name w:val="heading 7"/>
    <w:basedOn w:val="Normal"/>
    <w:next w:val="Normal"/>
    <w:link w:val="Heading7Char"/>
    <w:uiPriority w:val="98"/>
    <w:unhideWhenUsed/>
    <w:rsid w:val="00E250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8"/>
    <w:unhideWhenUsed/>
    <w:rsid w:val="00E250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8"/>
    <w:unhideWhenUsed/>
    <w:rsid w:val="00E250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1622CE"/>
    <w:rPr>
      <w:rFonts w:ascii="Arial Bold" w:hAnsi="Arial Bold" w:cs="Arial"/>
      <w:b/>
      <w:sz w:val="44"/>
      <w:szCs w:val="44"/>
    </w:rPr>
  </w:style>
  <w:style w:type="paragraph" w:styleId="NoSpacing">
    <w:name w:val="No Spacing"/>
    <w:aliases w:val="sub heading"/>
    <w:next w:val="Normal"/>
    <w:uiPriority w:val="1"/>
    <w:qFormat/>
    <w:rsid w:val="00FF41FE"/>
    <w:pPr>
      <w:spacing w:line="240" w:lineRule="auto"/>
    </w:pPr>
    <w:rPr>
      <w:rFonts w:ascii="TheSerif HP6 SemiBold" w:hAnsi="TheSerif HP6 SemiBold"/>
      <w:sz w:val="22"/>
    </w:rPr>
  </w:style>
  <w:style w:type="character" w:customStyle="1" w:styleId="Heading2Char">
    <w:name w:val="Heading 2 Char"/>
    <w:basedOn w:val="DefaultParagraphFont"/>
    <w:link w:val="Heading2"/>
    <w:uiPriority w:val="4"/>
    <w:rsid w:val="005E5116"/>
    <w:rPr>
      <w:rFonts w:ascii="Arial Bold" w:hAnsi="Arial Bold" w:cs="Arial"/>
      <w:b/>
      <w:szCs w:val="44"/>
    </w:rPr>
  </w:style>
  <w:style w:type="paragraph" w:styleId="Title">
    <w:name w:val="Title"/>
    <w:basedOn w:val="Normal"/>
    <w:next w:val="Normal"/>
    <w:link w:val="TitleChar"/>
    <w:uiPriority w:val="1"/>
    <w:qFormat/>
    <w:rsid w:val="0034621E"/>
    <w:pPr>
      <w:tabs>
        <w:tab w:val="left" w:pos="1740"/>
        <w:tab w:val="right" w:pos="9026"/>
      </w:tabs>
      <w:spacing w:before="240"/>
      <w:contextualSpacing/>
      <w:jc w:val="right"/>
    </w:pPr>
    <w:rPr>
      <w:rFonts w:eastAsiaTheme="majorEastAsia"/>
      <w:b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4621E"/>
    <w:rPr>
      <w:rFonts w:ascii="Arial" w:eastAsiaTheme="majorEastAsia" w:hAnsi="Arial" w:cs="Arial"/>
      <w:b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2"/>
    <w:qFormat/>
    <w:rsid w:val="00367E66"/>
    <w:pPr>
      <w:numPr>
        <w:ilvl w:val="1"/>
      </w:numPr>
      <w:jc w:val="right"/>
    </w:pPr>
    <w:rPr>
      <w:rFonts w:asciiTheme="majorHAnsi" w:eastAsiaTheme="majorEastAsia" w:hAnsiTheme="majorHAnsi"/>
      <w:b/>
      <w:i/>
      <w:iCs/>
      <w:color w:val="00BAFF" w:themeColor="accent1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E5116"/>
    <w:rPr>
      <w:rFonts w:asciiTheme="majorHAnsi" w:eastAsiaTheme="majorEastAsia" w:hAnsiTheme="majorHAnsi" w:cs="Arial"/>
      <w:b/>
      <w:i/>
      <w:iCs/>
      <w:color w:val="00BAFF" w:themeColor="accent1"/>
      <w:spacing w:val="15"/>
      <w:sz w:val="32"/>
      <w:szCs w:val="32"/>
    </w:rPr>
  </w:style>
  <w:style w:type="character" w:styleId="Strong">
    <w:name w:val="Strong"/>
    <w:aliases w:val="LSBU Strong"/>
    <w:basedOn w:val="DefaultParagraphFont"/>
    <w:uiPriority w:val="7"/>
    <w:qFormat/>
    <w:rsid w:val="005F6535"/>
    <w:rPr>
      <w:rFonts w:ascii="Arial Bold" w:hAnsi="Arial Bold"/>
      <w:b/>
      <w:bCs w:val="0"/>
      <w:sz w:val="24"/>
    </w:rPr>
  </w:style>
  <w:style w:type="character" w:styleId="Emphasis">
    <w:name w:val="Emphasis"/>
    <w:aliases w:val="LSBU Emphasis"/>
    <w:basedOn w:val="DefaultParagraphFont"/>
    <w:uiPriority w:val="9"/>
    <w:qFormat/>
    <w:rsid w:val="005F6535"/>
    <w:rPr>
      <w:rFonts w:ascii="Arial" w:hAnsi="Arial"/>
      <w:i/>
      <w:iCs/>
      <w:color w:val="auto"/>
      <w:sz w:val="24"/>
    </w:rPr>
  </w:style>
  <w:style w:type="paragraph" w:styleId="ListParagraph">
    <w:name w:val="List Paragraph"/>
    <w:aliases w:val="LSBU List Paragraph"/>
    <w:basedOn w:val="Normal"/>
    <w:uiPriority w:val="34"/>
    <w:qFormat/>
    <w:rsid w:val="005F6535"/>
    <w:pPr>
      <w:ind w:left="567"/>
      <w:contextualSpacing/>
    </w:pPr>
  </w:style>
  <w:style w:type="paragraph" w:styleId="Quote">
    <w:name w:val="Quote"/>
    <w:aliases w:val="LSBU Quote"/>
    <w:basedOn w:val="Normal"/>
    <w:next w:val="Normal"/>
    <w:link w:val="QuoteChar"/>
    <w:uiPriority w:val="8"/>
    <w:qFormat/>
    <w:rsid w:val="005F6535"/>
    <w:pPr>
      <w:spacing w:before="120" w:after="120"/>
    </w:pPr>
    <w:rPr>
      <w:i/>
      <w:iCs/>
      <w:color w:val="000000" w:themeColor="text1"/>
    </w:rPr>
  </w:style>
  <w:style w:type="character" w:customStyle="1" w:styleId="QuoteChar">
    <w:name w:val="Quote Char"/>
    <w:aliases w:val="LSBU Quote Char"/>
    <w:basedOn w:val="DefaultParagraphFont"/>
    <w:link w:val="Quote"/>
    <w:uiPriority w:val="8"/>
    <w:rsid w:val="005F6535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aliases w:val="LSBU Intense Quote"/>
    <w:basedOn w:val="Normal"/>
    <w:next w:val="Normal"/>
    <w:link w:val="IntenseQuoteChar"/>
    <w:uiPriority w:val="30"/>
    <w:rsid w:val="00215532"/>
    <w:pPr>
      <w:pBdr>
        <w:bottom w:val="single" w:sz="4" w:space="4" w:color="00BAFF" w:themeColor="accent1"/>
      </w:pBdr>
      <w:spacing w:before="240" w:after="240"/>
      <w:ind w:left="936" w:right="936"/>
    </w:pPr>
    <w:rPr>
      <w:rFonts w:ascii="Arial Bold" w:hAnsi="Arial Bold"/>
      <w:b/>
      <w:i/>
      <w:iCs/>
      <w:color w:val="00BAFF" w:themeColor="accent1"/>
    </w:rPr>
  </w:style>
  <w:style w:type="character" w:customStyle="1" w:styleId="IntenseQuoteChar">
    <w:name w:val="Intense Quote Char"/>
    <w:aliases w:val="LSBU Intense Quote Char"/>
    <w:basedOn w:val="DefaultParagraphFont"/>
    <w:link w:val="IntenseQuote"/>
    <w:uiPriority w:val="30"/>
    <w:rsid w:val="00215532"/>
    <w:rPr>
      <w:rFonts w:ascii="Arial Bold" w:hAnsi="Arial Bold"/>
      <w:b/>
      <w:bCs/>
      <w:i/>
      <w:iCs/>
      <w:color w:val="00BAFF" w:themeColor="accent1"/>
      <w:sz w:val="24"/>
    </w:rPr>
  </w:style>
  <w:style w:type="character" w:styleId="SubtleEmphasis">
    <w:name w:val="Subtle Emphasis"/>
    <w:aliases w:val="LSBU Subtle Emphasis"/>
    <w:basedOn w:val="DefaultParagraphFont"/>
    <w:uiPriority w:val="19"/>
    <w:rsid w:val="00215532"/>
    <w:rPr>
      <w:rFonts w:ascii="Arial" w:hAnsi="Arial"/>
      <w:i/>
      <w:iCs/>
      <w:color w:val="808080" w:themeColor="text1" w:themeTint="7F"/>
      <w:sz w:val="24"/>
      <w:szCs w:val="24"/>
    </w:rPr>
  </w:style>
  <w:style w:type="character" w:styleId="IntenseEmphasis">
    <w:name w:val="Intense Emphasis"/>
    <w:aliases w:val="LSBU Intense Emphasis"/>
    <w:basedOn w:val="DefaultParagraphFont"/>
    <w:uiPriority w:val="10"/>
    <w:qFormat/>
    <w:rsid w:val="005F6535"/>
    <w:rPr>
      <w:rFonts w:ascii="Arial Bold" w:hAnsi="Arial Bold"/>
      <w:b/>
      <w:bCs w:val="0"/>
      <w:i/>
      <w:iCs/>
      <w:color w:val="00BAFF" w:themeColor="accent1"/>
      <w:sz w:val="24"/>
    </w:rPr>
  </w:style>
  <w:style w:type="character" w:styleId="SubtleReference">
    <w:name w:val="Subtle Reference"/>
    <w:aliases w:val="LSBU Subtle Reference"/>
    <w:basedOn w:val="DefaultParagraphFont"/>
    <w:uiPriority w:val="31"/>
    <w:rsid w:val="00215532"/>
    <w:rPr>
      <w:rFonts w:ascii="Arial" w:hAnsi="Arial"/>
      <w:smallCaps/>
      <w:color w:val="AF2FE4" w:themeColor="accent6"/>
      <w:sz w:val="24"/>
      <w:u w:val="single"/>
    </w:rPr>
  </w:style>
  <w:style w:type="character" w:styleId="IntenseReference">
    <w:name w:val="Intense Reference"/>
    <w:aliases w:val="LSBU Intense Reference"/>
    <w:basedOn w:val="DefaultParagraphFont"/>
    <w:uiPriority w:val="32"/>
    <w:rsid w:val="00215532"/>
    <w:rPr>
      <w:rFonts w:ascii="Arial" w:hAnsi="Arial"/>
      <w:b/>
      <w:bCs w:val="0"/>
      <w:smallCaps/>
      <w:color w:val="auto"/>
      <w:spacing w:val="5"/>
      <w:sz w:val="24"/>
      <w:u w:val="single"/>
    </w:rPr>
  </w:style>
  <w:style w:type="paragraph" w:customStyle="1" w:styleId="LSBUMainHeading">
    <w:name w:val="LSBU Main Heading"/>
    <w:basedOn w:val="Normal"/>
    <w:link w:val="LSBUMainHeadingChar"/>
    <w:rsid w:val="00215532"/>
    <w:pPr>
      <w:spacing w:before="240" w:after="240"/>
    </w:pPr>
    <w:rPr>
      <w:rFonts w:ascii="Arial Bold" w:hAnsi="Arial Bold"/>
      <w:b/>
      <w:sz w:val="44"/>
      <w:szCs w:val="44"/>
    </w:rPr>
  </w:style>
  <w:style w:type="character" w:customStyle="1" w:styleId="LSBUMainHeadingChar">
    <w:name w:val="LSBU Main Heading Char"/>
    <w:basedOn w:val="DefaultParagraphFont"/>
    <w:link w:val="LSBUMainHeading"/>
    <w:rsid w:val="00215532"/>
    <w:rPr>
      <w:rFonts w:ascii="Arial Bold" w:hAnsi="Arial Bold" w:cs="Arial"/>
      <w:b/>
      <w:sz w:val="44"/>
      <w:szCs w:val="44"/>
    </w:rPr>
  </w:style>
  <w:style w:type="paragraph" w:customStyle="1" w:styleId="LSBUSubHeading">
    <w:name w:val="LSBU Sub Heading"/>
    <w:basedOn w:val="LSBUMainHeading"/>
    <w:link w:val="LSBUSubHeadingChar"/>
    <w:rsid w:val="00215532"/>
  </w:style>
  <w:style w:type="character" w:customStyle="1" w:styleId="LSBUSubHeadingChar">
    <w:name w:val="LSBU Sub Heading Char"/>
    <w:basedOn w:val="LSBUMainHeadingChar"/>
    <w:link w:val="LSBUSubHeading"/>
    <w:rsid w:val="00215532"/>
    <w:rPr>
      <w:rFonts w:ascii="Arial Bold" w:hAnsi="Arial Bold" w:cs="Arial"/>
      <w:b/>
      <w:sz w:val="44"/>
      <w:szCs w:val="44"/>
    </w:rPr>
  </w:style>
  <w:style w:type="paragraph" w:customStyle="1" w:styleId="LSBUBodySpacing">
    <w:name w:val="LSBU Body Spacing"/>
    <w:basedOn w:val="Normal"/>
    <w:link w:val="LSBUBodySpacingChar"/>
    <w:rsid w:val="00215532"/>
    <w:pPr>
      <w:spacing w:after="240"/>
    </w:pPr>
  </w:style>
  <w:style w:type="character" w:customStyle="1" w:styleId="LSBUBodySpacingChar">
    <w:name w:val="LSBU Body Spacing Char"/>
    <w:basedOn w:val="DefaultParagraphFont"/>
    <w:link w:val="LSBUBodySpacing"/>
    <w:rsid w:val="00215532"/>
    <w:rPr>
      <w:rFonts w:ascii="Arial" w:hAnsi="Arial"/>
      <w:sz w:val="24"/>
    </w:rPr>
  </w:style>
  <w:style w:type="paragraph" w:customStyle="1" w:styleId="LSBUBodyNoSpacing">
    <w:name w:val="LSBU Body No Spacing"/>
    <w:basedOn w:val="LSBUBodySpacing"/>
    <w:link w:val="LSBUBodyNoSpacingChar"/>
    <w:rsid w:val="00215532"/>
    <w:pPr>
      <w:spacing w:after="0"/>
    </w:pPr>
  </w:style>
  <w:style w:type="character" w:customStyle="1" w:styleId="LSBUBodyNoSpacingChar">
    <w:name w:val="LSBU Body No Spacing Char"/>
    <w:basedOn w:val="LSBUBodySpacingChar"/>
    <w:link w:val="LSBUBodyNoSpacing"/>
    <w:rsid w:val="0021553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535"/>
    <w:rPr>
      <w:rFonts w:ascii="TheSerif HP7 Bold" w:hAnsi="TheSerif HP7 Bold"/>
      <w:sz w:val="22"/>
    </w:rPr>
  </w:style>
  <w:style w:type="paragraph" w:styleId="Footer">
    <w:name w:val="footer"/>
    <w:basedOn w:val="Normal"/>
    <w:link w:val="FooterChar"/>
    <w:unhideWhenUsed/>
    <w:rsid w:val="005F6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535"/>
    <w:rPr>
      <w:rFonts w:ascii="TheSerif HP7 Bold" w:hAnsi="TheSerif HP7 Bold"/>
      <w:sz w:val="22"/>
    </w:rPr>
  </w:style>
  <w:style w:type="paragraph" w:customStyle="1" w:styleId="MainHeading">
    <w:name w:val="Main Heading"/>
    <w:basedOn w:val="Normal"/>
    <w:link w:val="MainHeadingChar"/>
    <w:rsid w:val="005F6535"/>
    <w:pPr>
      <w:spacing w:before="240" w:after="240"/>
    </w:pPr>
    <w:rPr>
      <w:rFonts w:ascii="Arial Bold" w:hAnsi="Arial Bold"/>
      <w:b/>
      <w:sz w:val="44"/>
      <w:szCs w:val="44"/>
    </w:rPr>
  </w:style>
  <w:style w:type="character" w:customStyle="1" w:styleId="MainHeadingChar">
    <w:name w:val="Main Heading Char"/>
    <w:basedOn w:val="DefaultParagraphFont"/>
    <w:link w:val="MainHeading"/>
    <w:rsid w:val="005F6535"/>
    <w:rPr>
      <w:rFonts w:ascii="Arial Bold" w:hAnsi="Arial Bold" w:cs="Arial"/>
      <w:b/>
      <w:sz w:val="44"/>
      <w:szCs w:val="44"/>
    </w:rPr>
  </w:style>
  <w:style w:type="paragraph" w:customStyle="1" w:styleId="SubHeading">
    <w:name w:val="Sub Heading"/>
    <w:link w:val="SubHeadingChar"/>
    <w:uiPriority w:val="1"/>
    <w:rsid w:val="005F6535"/>
    <w:rPr>
      <w:rFonts w:ascii="Arial Bold" w:hAnsi="Arial Bold" w:cs="Arial"/>
      <w:b/>
      <w:szCs w:val="44"/>
    </w:rPr>
  </w:style>
  <w:style w:type="character" w:customStyle="1" w:styleId="SubHeadingChar">
    <w:name w:val="Sub Heading Char"/>
    <w:basedOn w:val="MainHeadingChar"/>
    <w:link w:val="SubHeading"/>
    <w:uiPriority w:val="1"/>
    <w:rsid w:val="005F6535"/>
    <w:rPr>
      <w:rFonts w:ascii="Arial Bold" w:hAnsi="Arial Bold" w:cs="Arial"/>
      <w:b/>
      <w:sz w:val="44"/>
      <w:szCs w:val="44"/>
    </w:rPr>
  </w:style>
  <w:style w:type="paragraph" w:customStyle="1" w:styleId="BodySpacing">
    <w:name w:val="Body Spacing"/>
    <w:basedOn w:val="Normal"/>
    <w:link w:val="BodySpacingChar"/>
    <w:uiPriority w:val="2"/>
    <w:rsid w:val="005F6535"/>
    <w:pPr>
      <w:spacing w:after="240"/>
    </w:pPr>
  </w:style>
  <w:style w:type="character" w:customStyle="1" w:styleId="BodySpacingChar">
    <w:name w:val="Body Spacing Char"/>
    <w:basedOn w:val="DefaultParagraphFont"/>
    <w:link w:val="BodySpacing"/>
    <w:uiPriority w:val="2"/>
    <w:rsid w:val="005F6535"/>
    <w:rPr>
      <w:rFonts w:ascii="Arial" w:hAnsi="Arial"/>
      <w:sz w:val="24"/>
    </w:rPr>
  </w:style>
  <w:style w:type="paragraph" w:customStyle="1" w:styleId="BodyNoSpacing">
    <w:name w:val="Body No Spacing"/>
    <w:basedOn w:val="BodySpacing"/>
    <w:link w:val="BodyNoSpacingChar"/>
    <w:uiPriority w:val="3"/>
    <w:rsid w:val="005F6535"/>
    <w:pPr>
      <w:spacing w:after="0"/>
    </w:pPr>
  </w:style>
  <w:style w:type="character" w:customStyle="1" w:styleId="BodyNoSpacingChar">
    <w:name w:val="Body No Spacing Char"/>
    <w:basedOn w:val="BodySpacingChar"/>
    <w:link w:val="BodyNoSpacing"/>
    <w:uiPriority w:val="3"/>
    <w:rsid w:val="005F6535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rsid w:val="00B25442"/>
    <w:rPr>
      <w:rFonts w:asciiTheme="majorHAnsi" w:eastAsiaTheme="majorEastAsia" w:hAnsiTheme="majorHAnsi"/>
      <w:b/>
      <w:bCs/>
      <w:color w:val="00BAF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8"/>
    <w:rsid w:val="00B25442"/>
    <w:rPr>
      <w:rFonts w:asciiTheme="majorHAnsi" w:eastAsiaTheme="majorEastAsia" w:hAnsiTheme="majorHAnsi"/>
      <w:b/>
      <w:bCs/>
      <w:i/>
      <w:iCs/>
      <w:color w:val="00BAF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8"/>
    <w:rsid w:val="00B25442"/>
    <w:rPr>
      <w:rFonts w:asciiTheme="majorHAnsi" w:eastAsiaTheme="majorEastAsia" w:hAnsiTheme="majorHAnsi"/>
      <w:color w:val="005C7F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8"/>
    <w:rsid w:val="00B25442"/>
    <w:rPr>
      <w:rFonts w:asciiTheme="majorHAnsi" w:eastAsiaTheme="majorEastAsia" w:hAnsiTheme="majorHAnsi"/>
      <w:i/>
      <w:iCs/>
      <w:color w:val="005C7F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8"/>
    <w:rsid w:val="00B25442"/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8"/>
    <w:rsid w:val="00B25442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8"/>
    <w:rsid w:val="00B25442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E250AB"/>
    <w:pPr>
      <w:spacing w:after="210" w:line="210" w:lineRule="atLeast"/>
      <w:jc w:val="both"/>
    </w:pPr>
    <w:rPr>
      <w:sz w:val="17"/>
      <w:szCs w:val="17"/>
    </w:rPr>
  </w:style>
  <w:style w:type="table" w:styleId="TableGrid">
    <w:name w:val="Table Grid"/>
    <w:basedOn w:val="TableNormal"/>
    <w:uiPriority w:val="59"/>
    <w:rsid w:val="006E05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7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3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99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2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SBU">
  <a:themeElements>
    <a:clrScheme name="LSBU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BAFF"/>
      </a:accent1>
      <a:accent2>
        <a:srgbClr val="60F20B"/>
      </a:accent2>
      <a:accent3>
        <a:srgbClr val="FFD800"/>
      </a:accent3>
      <a:accent4>
        <a:srgbClr val="FF6600"/>
      </a:accent4>
      <a:accent5>
        <a:srgbClr val="FF0097"/>
      </a:accent5>
      <a:accent6>
        <a:srgbClr val="AF2FE4"/>
      </a:accent6>
      <a:hlink>
        <a:srgbClr val="0000FF"/>
      </a:hlink>
      <a:folHlink>
        <a:srgbClr val="800080"/>
      </a:folHlink>
    </a:clrScheme>
    <a:fontScheme name="LSB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01534-0CE4-46E3-A658-26AF26402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5F9C9-E7E0-4A17-AE21-D86F43F6C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3D9D7-F9C4-4DDD-B1A7-EBA29DD992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Pamela 8</dc:creator>
  <cp:keywords/>
  <cp:lastModifiedBy>Thomas, Pamela 8</cp:lastModifiedBy>
  <cp:revision>22</cp:revision>
  <cp:lastPrinted>2015-08-28T18:24:00Z</cp:lastPrinted>
  <dcterms:created xsi:type="dcterms:W3CDTF">2019-10-16T22:59:00Z</dcterms:created>
  <dcterms:modified xsi:type="dcterms:W3CDTF">2020-11-24T23:08:00Z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